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58560B" w:rsidRDefault="00F7792D" w:rsidP="00F7792D">
      <w:pPr>
        <w:widowControl w:val="0"/>
        <w:jc w:val="center"/>
        <w:rPr>
          <w:b/>
          <w:sz w:val="28"/>
          <w:szCs w:val="28"/>
        </w:rPr>
      </w:pPr>
      <w:r w:rsidRPr="0058560B">
        <w:rPr>
          <w:b/>
          <w:sz w:val="28"/>
          <w:szCs w:val="28"/>
        </w:rPr>
        <w:t>АКЦИОНЕРНОЕ ОБЩЕСТВО</w:t>
      </w:r>
    </w:p>
    <w:p w:rsidR="007F2394" w:rsidRPr="0058560B" w:rsidRDefault="00F7792D" w:rsidP="00F7792D">
      <w:pPr>
        <w:widowControl w:val="0"/>
        <w:jc w:val="center"/>
        <w:rPr>
          <w:b/>
          <w:sz w:val="28"/>
          <w:szCs w:val="28"/>
        </w:rPr>
      </w:pPr>
      <w:r w:rsidRPr="0058560B">
        <w:rPr>
          <w:b/>
          <w:sz w:val="28"/>
          <w:szCs w:val="28"/>
        </w:rPr>
        <w:t>«</w:t>
      </w:r>
      <w:r w:rsidR="007F2394" w:rsidRPr="0058560B">
        <w:rPr>
          <w:b/>
          <w:sz w:val="28"/>
          <w:szCs w:val="28"/>
        </w:rPr>
        <w:t xml:space="preserve">Дальневосточный проектно-изыскательский институт </w:t>
      </w:r>
    </w:p>
    <w:p w:rsidR="00F7792D" w:rsidRPr="0058560B" w:rsidRDefault="007F2394" w:rsidP="00F7792D">
      <w:pPr>
        <w:widowControl w:val="0"/>
        <w:jc w:val="center"/>
        <w:rPr>
          <w:b/>
          <w:sz w:val="28"/>
          <w:szCs w:val="28"/>
        </w:rPr>
      </w:pPr>
      <w:r w:rsidRPr="0058560B">
        <w:rPr>
          <w:b/>
          <w:sz w:val="28"/>
          <w:szCs w:val="28"/>
        </w:rPr>
        <w:t>транспортного строительства</w:t>
      </w:r>
      <w:r w:rsidR="00F7792D" w:rsidRPr="0058560B">
        <w:rPr>
          <w:b/>
          <w:sz w:val="28"/>
          <w:szCs w:val="28"/>
        </w:rPr>
        <w:t>»</w:t>
      </w:r>
    </w:p>
    <w:p w:rsidR="00C15F7D" w:rsidRPr="0058560B" w:rsidRDefault="007F2394" w:rsidP="00F7792D">
      <w:pPr>
        <w:widowControl w:val="0"/>
        <w:jc w:val="center"/>
        <w:rPr>
          <w:rFonts w:eastAsia="MS Mincho"/>
          <w:b/>
          <w:sz w:val="28"/>
          <w:szCs w:val="28"/>
        </w:rPr>
      </w:pPr>
      <w:r w:rsidRPr="0058560B">
        <w:rPr>
          <w:b/>
          <w:sz w:val="28"/>
          <w:szCs w:val="28"/>
        </w:rPr>
        <w:t>(</w:t>
      </w:r>
      <w:r w:rsidR="00F7792D" w:rsidRPr="0058560B">
        <w:rPr>
          <w:b/>
          <w:sz w:val="28"/>
          <w:szCs w:val="28"/>
        </w:rPr>
        <w:t xml:space="preserve">АО </w:t>
      </w:r>
      <w:r w:rsidR="003F5B25" w:rsidRPr="0058560B">
        <w:rPr>
          <w:b/>
          <w:sz w:val="28"/>
          <w:szCs w:val="28"/>
        </w:rPr>
        <w:t>«</w:t>
      </w:r>
      <w:r w:rsidR="00F7792D" w:rsidRPr="0058560B">
        <w:rPr>
          <w:b/>
          <w:sz w:val="28"/>
          <w:szCs w:val="28"/>
        </w:rPr>
        <w:t>Д</w:t>
      </w:r>
      <w:r w:rsidR="002E7114" w:rsidRPr="0058560B">
        <w:rPr>
          <w:b/>
          <w:sz w:val="28"/>
          <w:szCs w:val="28"/>
        </w:rPr>
        <w:t>альгипротранс</w:t>
      </w:r>
      <w:r w:rsidR="00F7792D" w:rsidRPr="0058560B">
        <w:rPr>
          <w:b/>
          <w:sz w:val="28"/>
          <w:szCs w:val="28"/>
        </w:rPr>
        <w:t>»</w:t>
      </w:r>
      <w:r w:rsidRPr="0058560B">
        <w:rPr>
          <w:b/>
          <w:sz w:val="28"/>
          <w:szCs w:val="28"/>
        </w:rPr>
        <w:t>)</w:t>
      </w:r>
    </w:p>
    <w:p w:rsidR="00C15F7D" w:rsidRPr="0058560B" w:rsidRDefault="00C15F7D" w:rsidP="00C15F7D">
      <w:pPr>
        <w:pStyle w:val="17"/>
        <w:rPr>
          <w:rFonts w:ascii="Times New Roman" w:hAnsi="Times New Roman"/>
          <w:spacing w:val="-20"/>
          <w:szCs w:val="28"/>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58560B" w:rsidRDefault="000748BD" w:rsidP="00C15F7D">
      <w:pPr>
        <w:jc w:val="center"/>
        <w:rPr>
          <w:rFonts w:eastAsia="MS Mincho"/>
          <w:b/>
          <w:sz w:val="40"/>
          <w:szCs w:val="40"/>
        </w:rPr>
      </w:pPr>
      <w:r w:rsidRPr="0058560B">
        <w:rPr>
          <w:rFonts w:eastAsia="MS Mincho"/>
          <w:b/>
          <w:sz w:val="40"/>
          <w:szCs w:val="40"/>
        </w:rPr>
        <w:t>КОТИРОВОЧНАЯ</w:t>
      </w:r>
      <w:r w:rsidR="00C15F7D" w:rsidRPr="0058560B">
        <w:rPr>
          <w:rFonts w:eastAsia="MS Mincho"/>
          <w:b/>
          <w:sz w:val="40"/>
          <w:szCs w:val="40"/>
        </w:rPr>
        <w:t xml:space="preserve"> ДОКУМЕНТАЦИЯ</w:t>
      </w:r>
    </w:p>
    <w:p w:rsidR="00C15F7D" w:rsidRPr="0058560B" w:rsidRDefault="00C15F7D" w:rsidP="00C15F7D">
      <w:pPr>
        <w:jc w:val="center"/>
        <w:rPr>
          <w:rFonts w:eastAsia="MS Mincho"/>
          <w:sz w:val="40"/>
          <w:szCs w:val="40"/>
        </w:rPr>
      </w:pPr>
    </w:p>
    <w:p w:rsidR="00C15F7D" w:rsidRPr="0058560B" w:rsidRDefault="000748BD" w:rsidP="001F48C5">
      <w:pPr>
        <w:jc w:val="center"/>
        <w:rPr>
          <w:sz w:val="40"/>
          <w:szCs w:val="40"/>
        </w:rPr>
      </w:pPr>
      <w:r w:rsidRPr="0058560B">
        <w:rPr>
          <w:rFonts w:eastAsia="MS Mincho"/>
          <w:bCs/>
          <w:sz w:val="40"/>
          <w:szCs w:val="40"/>
        </w:rPr>
        <w:t>Запрос котировок</w:t>
      </w:r>
      <w:r w:rsidR="00C15F7D" w:rsidRPr="0058560B">
        <w:rPr>
          <w:rFonts w:eastAsia="MS Mincho"/>
          <w:bCs/>
          <w:sz w:val="40"/>
          <w:szCs w:val="40"/>
        </w:rPr>
        <w:t xml:space="preserve"> </w:t>
      </w:r>
      <w:r w:rsidR="000023AC" w:rsidRPr="0058560B">
        <w:rPr>
          <w:rFonts w:eastAsia="MS Mincho"/>
          <w:bCs/>
          <w:sz w:val="40"/>
          <w:szCs w:val="40"/>
        </w:rPr>
        <w:t>№</w:t>
      </w:r>
      <w:r w:rsidR="00704AA3" w:rsidRPr="0058560B">
        <w:rPr>
          <w:rFonts w:eastAsia="MS Mincho"/>
          <w:bCs/>
          <w:sz w:val="40"/>
          <w:szCs w:val="40"/>
        </w:rPr>
        <w:t xml:space="preserve"> </w:t>
      </w:r>
      <w:r w:rsidR="00EF73FD" w:rsidRPr="0058560B">
        <w:rPr>
          <w:rFonts w:eastAsia="MS Mincho"/>
          <w:bCs/>
          <w:sz w:val="40"/>
          <w:szCs w:val="40"/>
        </w:rPr>
        <w:t>14</w:t>
      </w:r>
      <w:r w:rsidR="000023AC" w:rsidRPr="0058560B">
        <w:rPr>
          <w:rFonts w:eastAsia="MS Mincho"/>
          <w:bCs/>
          <w:sz w:val="40"/>
          <w:szCs w:val="40"/>
        </w:rPr>
        <w:t>/ЗКЦ-ДГТ/2</w:t>
      </w:r>
      <w:r w:rsidR="00EF73FD" w:rsidRPr="0058560B">
        <w:rPr>
          <w:rFonts w:eastAsia="MS Mincho"/>
          <w:bCs/>
          <w:sz w:val="40"/>
          <w:szCs w:val="40"/>
        </w:rPr>
        <w:t>5</w:t>
      </w:r>
    </w:p>
    <w:p w:rsidR="00C15F7D" w:rsidRPr="0058560B" w:rsidRDefault="00C15F7D" w:rsidP="00C15F7D">
      <w:pPr>
        <w:pStyle w:val="ae"/>
        <w:suppressAutoHyphens/>
        <w:rPr>
          <w:sz w:val="40"/>
          <w:szCs w:val="40"/>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006C1B" w:rsidRPr="00800417" w:rsidRDefault="00006C1B"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58560B" w:rsidRDefault="00C15F7D" w:rsidP="00C15F7D">
      <w:pPr>
        <w:pStyle w:val="13"/>
        <w:widowControl w:val="0"/>
        <w:tabs>
          <w:tab w:val="left" w:pos="284"/>
        </w:tabs>
        <w:jc w:val="center"/>
        <w:rPr>
          <w:rFonts w:ascii="Times New Roman" w:eastAsia="MS Mincho" w:hAnsi="Times New Roman" w:cs="Times New Roman"/>
          <w:b w:val="0"/>
          <w:sz w:val="28"/>
          <w:szCs w:val="28"/>
        </w:rPr>
      </w:pPr>
      <w:r w:rsidRPr="0058560B">
        <w:rPr>
          <w:rFonts w:ascii="Times New Roman" w:eastAsia="MS Mincho" w:hAnsi="Times New Roman" w:cs="Times New Roman"/>
          <w:b w:val="0"/>
          <w:sz w:val="28"/>
          <w:szCs w:val="28"/>
        </w:rPr>
        <w:t>Хабаровск</w:t>
      </w:r>
    </w:p>
    <w:p w:rsidR="00C15F7D" w:rsidRPr="0058560B" w:rsidRDefault="00C15F7D" w:rsidP="00C15F7D">
      <w:pPr>
        <w:jc w:val="center"/>
        <w:rPr>
          <w:rFonts w:eastAsia="MS Mincho"/>
          <w:sz w:val="28"/>
          <w:szCs w:val="28"/>
        </w:rPr>
      </w:pPr>
      <w:r w:rsidRPr="0058560B">
        <w:rPr>
          <w:rFonts w:eastAsia="MS Mincho"/>
          <w:sz w:val="28"/>
          <w:szCs w:val="28"/>
        </w:rPr>
        <w:t>20</w:t>
      </w:r>
      <w:r w:rsidR="008E5273" w:rsidRPr="0058560B">
        <w:rPr>
          <w:rFonts w:eastAsia="MS Mincho"/>
          <w:sz w:val="28"/>
          <w:szCs w:val="28"/>
        </w:rPr>
        <w:t>2</w:t>
      </w:r>
      <w:r w:rsidR="004B38C7" w:rsidRPr="0058560B">
        <w:rPr>
          <w:rFonts w:eastAsia="MS Mincho"/>
          <w:sz w:val="28"/>
          <w:szCs w:val="28"/>
        </w:rPr>
        <w:t>5</w:t>
      </w:r>
    </w:p>
    <w:p w:rsidR="0025182B" w:rsidRPr="00800417" w:rsidRDefault="0025182B" w:rsidP="0025182B">
      <w:pPr>
        <w:ind w:left="5812"/>
        <w:outlineLvl w:val="0"/>
        <w:rPr>
          <w:b/>
          <w:bCs/>
        </w:rPr>
      </w:pPr>
      <w:r w:rsidRPr="00800417">
        <w:rPr>
          <w:b/>
          <w:bCs/>
        </w:rPr>
        <w:lastRenderedPageBreak/>
        <w:t>УТВЕРЖДАЮ</w:t>
      </w:r>
    </w:p>
    <w:p w:rsidR="0025182B" w:rsidRPr="000023AC" w:rsidRDefault="0025182B" w:rsidP="0025182B">
      <w:pPr>
        <w:ind w:left="5812"/>
        <w:outlineLvl w:val="0"/>
        <w:rPr>
          <w:b/>
          <w:bCs/>
        </w:rPr>
      </w:pPr>
    </w:p>
    <w:p w:rsidR="00F84EA6" w:rsidRPr="00950BC2" w:rsidRDefault="00F84EA6" w:rsidP="00F84EA6">
      <w:pPr>
        <w:ind w:left="5670"/>
        <w:rPr>
          <w:bCs/>
        </w:rPr>
      </w:pPr>
      <w:r w:rsidRPr="00950BC2">
        <w:rPr>
          <w:bCs/>
        </w:rPr>
        <w:t xml:space="preserve">Председатель </w:t>
      </w:r>
    </w:p>
    <w:p w:rsidR="00F84EA6" w:rsidRPr="00950BC2" w:rsidRDefault="00F84EA6" w:rsidP="00F84EA6">
      <w:pPr>
        <w:ind w:left="5670"/>
        <w:rPr>
          <w:bCs/>
        </w:rPr>
      </w:pPr>
      <w:r w:rsidRPr="00950BC2">
        <w:rPr>
          <w:bCs/>
        </w:rPr>
        <w:t xml:space="preserve">Конкурсной комиссии </w:t>
      </w:r>
    </w:p>
    <w:p w:rsidR="00F84EA6" w:rsidRPr="00950BC2" w:rsidRDefault="00F84EA6" w:rsidP="00F84EA6">
      <w:pPr>
        <w:ind w:left="5670"/>
        <w:rPr>
          <w:bCs/>
        </w:rPr>
      </w:pPr>
      <w:r w:rsidRPr="00950BC2">
        <w:rPr>
          <w:bCs/>
        </w:rPr>
        <w:t>АО «Дальгипротранс»</w:t>
      </w:r>
    </w:p>
    <w:p w:rsidR="00F84EA6" w:rsidRPr="00950BC2" w:rsidRDefault="00F84EA6" w:rsidP="00F84EA6">
      <w:pPr>
        <w:ind w:left="5670"/>
        <w:rPr>
          <w:bCs/>
        </w:rPr>
      </w:pPr>
    </w:p>
    <w:p w:rsidR="00F84EA6" w:rsidRPr="00AB51F0" w:rsidRDefault="00F84EA6" w:rsidP="00F84EA6">
      <w:pPr>
        <w:ind w:left="5670"/>
        <w:rPr>
          <w:bCs/>
          <w:color w:val="FFFFFF" w:themeColor="background1"/>
        </w:rPr>
      </w:pPr>
      <w:r w:rsidRPr="00950BC2">
        <w:rPr>
          <w:bCs/>
        </w:rPr>
        <w:t xml:space="preserve">_________________ </w:t>
      </w:r>
      <w:r w:rsidRPr="00AB51F0">
        <w:rPr>
          <w:bCs/>
          <w:color w:val="FFFFFF" w:themeColor="background1"/>
        </w:rPr>
        <w:t>И.В.</w:t>
      </w:r>
      <w:r w:rsidR="00704AA3" w:rsidRPr="00AB51F0">
        <w:rPr>
          <w:bCs/>
          <w:color w:val="FFFFFF" w:themeColor="background1"/>
        </w:rPr>
        <w:t xml:space="preserve"> </w:t>
      </w:r>
      <w:r w:rsidRPr="00AB51F0">
        <w:rPr>
          <w:bCs/>
          <w:color w:val="FFFFFF" w:themeColor="background1"/>
        </w:rPr>
        <w:t>Бадяев</w:t>
      </w:r>
    </w:p>
    <w:p w:rsidR="0075567A" w:rsidRPr="00950BC2" w:rsidRDefault="0075567A" w:rsidP="0075567A">
      <w:pPr>
        <w:ind w:left="5812"/>
        <w:rPr>
          <w:bCs/>
        </w:rPr>
      </w:pPr>
    </w:p>
    <w:p w:rsidR="0075567A" w:rsidRDefault="0075567A" w:rsidP="0075567A">
      <w:pPr>
        <w:ind w:left="5812"/>
        <w:rPr>
          <w:bCs/>
        </w:rPr>
      </w:pPr>
      <w:r w:rsidRPr="00800417">
        <w:rPr>
          <w:bCs/>
        </w:rPr>
        <w:t>«___» ____________  202</w:t>
      </w:r>
      <w:r w:rsidR="004B38C7">
        <w:rPr>
          <w:bCs/>
        </w:rPr>
        <w:t>5</w:t>
      </w:r>
      <w:r w:rsidRPr="00800417">
        <w:rPr>
          <w:bCs/>
        </w:rPr>
        <w:t xml:space="preserve">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3"/>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950BC2" w:rsidRPr="00950BC2">
        <w:rPr>
          <w:color w:val="000000" w:themeColor="text1"/>
        </w:rPr>
        <w:t>Абросова Наталья Владимировна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F90AF2">
        <w:rPr>
          <w:bCs/>
        </w:rPr>
        <w:t>41-81</w:t>
      </w:r>
      <w:r w:rsidR="00F90AF2" w:rsidRPr="00800417">
        <w:rPr>
          <w:bCs/>
        </w:rPr>
        <w:t>-</w:t>
      </w:r>
      <w:r w:rsidR="00F90AF2">
        <w:rPr>
          <w:bCs/>
        </w:rPr>
        <w:t xml:space="preserve">61, </w:t>
      </w:r>
      <w:r w:rsidR="00D72B59" w:rsidRPr="00800417">
        <w:rPr>
          <w:bCs/>
        </w:rPr>
        <w:t>23-84-45</w:t>
      </w:r>
      <w:r w:rsidR="00D86013" w:rsidRPr="00800417">
        <w:rPr>
          <w:bCs/>
        </w:rPr>
        <w:t>.</w:t>
      </w:r>
    </w:p>
    <w:p w:rsidR="00D86013" w:rsidRPr="00800417" w:rsidRDefault="00D86013" w:rsidP="00D86013">
      <w:pPr>
        <w:ind w:firstLine="709"/>
        <w:jc w:val="both"/>
        <w:rPr>
          <w:bCs/>
          <w:i/>
        </w:rPr>
      </w:pPr>
      <w:r w:rsidRPr="00800417">
        <w:rPr>
          <w:bCs/>
        </w:rPr>
        <w:t>Номер факса:</w:t>
      </w:r>
      <w:r w:rsidRPr="00800417">
        <w:rPr>
          <w:bCs/>
          <w:i/>
        </w:rPr>
        <w:t xml:space="preserve"> </w:t>
      </w:r>
      <w:r w:rsidR="00950BC2" w:rsidRPr="00950BC2">
        <w:rPr>
          <w:bCs/>
        </w:rPr>
        <w:t>8(4212)33-15-20</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704AA3" w:rsidRPr="00FD3B0D">
          <w:rPr>
            <w:rStyle w:val="ab"/>
            <w:bCs/>
            <w:lang w:val="en-US"/>
          </w:rPr>
          <w:t>n</w:t>
        </w:r>
        <w:r w:rsidR="00704AA3" w:rsidRPr="00FD3B0D">
          <w:rPr>
            <w:rStyle w:val="ab"/>
            <w:bCs/>
          </w:rPr>
          <w:t>.</w:t>
        </w:r>
        <w:r w:rsidR="00704AA3" w:rsidRPr="00FD3B0D">
          <w:rPr>
            <w:rStyle w:val="ab"/>
            <w:bCs/>
            <w:lang w:val="en-US"/>
          </w:rPr>
          <w:t>abrosova</w:t>
        </w:r>
        <w:r w:rsidR="00704AA3" w:rsidRPr="00FD3B0D">
          <w:rPr>
            <w:rStyle w:val="ab"/>
            <w:bCs/>
          </w:rPr>
          <w:t>@dgt.ru</w:t>
        </w:r>
      </w:hyperlink>
      <w:r w:rsidR="00704AA3">
        <w:rPr>
          <w:bCs/>
        </w:rPr>
        <w:t xml:space="preserve">, </w:t>
      </w:r>
      <w:r w:rsidR="00950BC2" w:rsidRPr="00950BC2">
        <w:rPr>
          <w:bCs/>
        </w:rPr>
        <w:t>o.rubtsova@dgt.ru</w:t>
      </w:r>
      <w:r w:rsidR="00704AA3">
        <w:rPr>
          <w:bCs/>
        </w:rPr>
        <w:t>.</w:t>
      </w:r>
      <w:r w:rsidR="00950BC2" w:rsidRPr="00950BC2">
        <w:rPr>
          <w:bCs/>
        </w:rPr>
        <w:t xml:space="preserve"> </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0023AC" w:rsidRPr="000023AC">
        <w:rPr>
          <w:bCs/>
        </w:rPr>
        <w:t>№</w:t>
      </w:r>
      <w:r w:rsidR="00704AA3">
        <w:rPr>
          <w:bCs/>
        </w:rPr>
        <w:t xml:space="preserve"> </w:t>
      </w:r>
      <w:r w:rsidR="0098696B">
        <w:rPr>
          <w:bCs/>
        </w:rPr>
        <w:t>1</w:t>
      </w:r>
      <w:r w:rsidR="0031179B">
        <w:rPr>
          <w:bCs/>
        </w:rPr>
        <w:t>4</w:t>
      </w:r>
      <w:r w:rsidR="000023AC" w:rsidRPr="000023AC">
        <w:rPr>
          <w:bCs/>
        </w:rPr>
        <w:t>/ЗКЦ-ДГТ/2</w:t>
      </w:r>
      <w:r w:rsidR="0098696B">
        <w:rPr>
          <w:bCs/>
        </w:rPr>
        <w:t>5</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2E00B0" w:rsidRPr="008E15C8" w:rsidRDefault="008A5FFD" w:rsidP="006C56A4">
      <w:pPr>
        <w:pStyle w:val="30"/>
        <w:numPr>
          <w:ilvl w:val="1"/>
          <w:numId w:val="1"/>
        </w:numPr>
        <w:spacing w:before="0" w:after="0"/>
        <w:ind w:left="709" w:firstLine="0"/>
        <w:jc w:val="both"/>
        <w:rPr>
          <w:rFonts w:ascii="Times New Roman" w:eastAsia="Calibri" w:hAnsi="Times New Roman" w:cs="Times New Roman"/>
          <w:b w:val="0"/>
          <w:sz w:val="24"/>
          <w:szCs w:val="24"/>
          <w:lang w:eastAsia="en-US"/>
        </w:rPr>
      </w:pPr>
      <w:r w:rsidRPr="008E15C8">
        <w:rPr>
          <w:rFonts w:ascii="Times New Roman" w:hAnsi="Times New Roman" w:cs="Times New Roman"/>
          <w:b w:val="0"/>
          <w:sz w:val="24"/>
          <w:szCs w:val="24"/>
        </w:rPr>
        <w:t xml:space="preserve">Предмет </w:t>
      </w:r>
      <w:r w:rsidR="00A9582A" w:rsidRPr="008E15C8">
        <w:rPr>
          <w:rFonts w:ascii="Times New Roman" w:hAnsi="Times New Roman" w:cs="Times New Roman"/>
          <w:b w:val="0"/>
          <w:sz w:val="24"/>
          <w:szCs w:val="24"/>
        </w:rPr>
        <w:t xml:space="preserve">запроса </w:t>
      </w:r>
      <w:r w:rsidR="006C56A4" w:rsidRPr="008E15C8">
        <w:rPr>
          <w:rFonts w:ascii="Times New Roman" w:hAnsi="Times New Roman" w:cs="Times New Roman"/>
          <w:b w:val="0"/>
          <w:sz w:val="24"/>
          <w:szCs w:val="24"/>
        </w:rPr>
        <w:t xml:space="preserve">котировок на право заключения договора на выполнение работ </w:t>
      </w:r>
      <w:r w:rsidR="006C56A4" w:rsidRPr="008E15C8">
        <w:rPr>
          <w:rFonts w:ascii="Times New Roman" w:eastAsia="Calibri" w:hAnsi="Times New Roman" w:cs="Times New Roman"/>
          <w:b w:val="0"/>
          <w:sz w:val="24"/>
          <w:szCs w:val="24"/>
          <w:lang w:eastAsia="en-US"/>
        </w:rPr>
        <w:t>по организация рабочих мест на шиномонтажном</w:t>
      </w:r>
      <w:r w:rsidR="00790646">
        <w:rPr>
          <w:rFonts w:ascii="Times New Roman" w:eastAsia="Calibri" w:hAnsi="Times New Roman" w:cs="Times New Roman"/>
          <w:b w:val="0"/>
          <w:sz w:val="24"/>
          <w:szCs w:val="24"/>
          <w:lang w:eastAsia="en-US"/>
        </w:rPr>
        <w:t xml:space="preserve"> посту в здании нежилом Лит. Е, расположенном по адресу г. Хабаровск, пер. Промышленный, 1 </w:t>
      </w:r>
      <w:r w:rsidR="009E018D" w:rsidRPr="008E15C8">
        <w:rPr>
          <w:rFonts w:ascii="Times New Roman" w:eastAsia="Calibri" w:hAnsi="Times New Roman" w:cs="Times New Roman"/>
          <w:b w:val="0"/>
          <w:sz w:val="24"/>
          <w:szCs w:val="24"/>
          <w:lang w:eastAsia="en-US"/>
        </w:rPr>
        <w:t xml:space="preserve">(далее – </w:t>
      </w:r>
      <w:r w:rsidR="001E06AB" w:rsidRPr="008E15C8">
        <w:rPr>
          <w:rFonts w:ascii="Times New Roman" w:eastAsia="Calibri" w:hAnsi="Times New Roman" w:cs="Times New Roman"/>
          <w:b w:val="0"/>
          <w:sz w:val="24"/>
          <w:szCs w:val="24"/>
          <w:lang w:eastAsia="en-US"/>
        </w:rPr>
        <w:t>Работы</w:t>
      </w:r>
      <w:r w:rsidR="009E018D" w:rsidRPr="008E15C8">
        <w:rPr>
          <w:rFonts w:ascii="Times New Roman" w:eastAsia="Calibri" w:hAnsi="Times New Roman" w:cs="Times New Roman"/>
          <w:b w:val="0"/>
          <w:sz w:val="24"/>
          <w:szCs w:val="24"/>
          <w:lang w:eastAsia="en-US"/>
        </w:rPr>
        <w:t>)</w:t>
      </w:r>
      <w:r w:rsidR="00476696" w:rsidRPr="008E15C8">
        <w:rPr>
          <w:rFonts w:ascii="Times New Roman" w:eastAsia="Calibri" w:hAnsi="Times New Roman" w:cs="Times New Roman"/>
          <w:b w:val="0"/>
          <w:sz w:val="24"/>
          <w:szCs w:val="24"/>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C56A4">
      <w:pPr>
        <w:pStyle w:val="30"/>
        <w:numPr>
          <w:ilvl w:val="1"/>
          <w:numId w:val="1"/>
        </w:numPr>
        <w:spacing w:before="0" w:after="0"/>
        <w:ind w:left="709" w:firstLine="0"/>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6C56A4">
      <w:pPr>
        <w:ind w:left="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6A4">
      <w:pPr>
        <w:ind w:left="709"/>
        <w:jc w:val="both"/>
        <w:rPr>
          <w:bCs/>
        </w:rPr>
      </w:pPr>
      <w:r w:rsidRPr="00800417">
        <w:rPr>
          <w:bCs/>
        </w:rPr>
        <w:t xml:space="preserve">внесение денежных средств в размере </w:t>
      </w:r>
      <w:r w:rsidR="004354BB">
        <w:rPr>
          <w:bCs/>
        </w:rPr>
        <w:t>5</w:t>
      </w:r>
      <w:r w:rsidRPr="00800417">
        <w:rPr>
          <w:bCs/>
        </w:rPr>
        <w:t xml:space="preserve">% от начальной (максимальной) цены договора без учета </w:t>
      </w:r>
      <w:r w:rsidRPr="00FF6806">
        <w:rPr>
          <w:bCs/>
        </w:rPr>
        <w:t>НДС</w:t>
      </w:r>
      <w:r w:rsidR="0081555F">
        <w:rPr>
          <w:bCs/>
        </w:rPr>
        <w:t xml:space="preserve"> 4</w:t>
      </w:r>
      <w:r w:rsidR="007F3AF3">
        <w:rPr>
          <w:bCs/>
        </w:rPr>
        <w:t>0 309</w:t>
      </w:r>
      <w:r w:rsidR="0081555F">
        <w:rPr>
          <w:bCs/>
        </w:rPr>
        <w:t>,00</w:t>
      </w:r>
      <w:r w:rsidRPr="00FF6806">
        <w:rPr>
          <w:bCs/>
        </w:rPr>
        <w:t xml:space="preserve"> (</w:t>
      </w:r>
      <w:r w:rsidR="004354BB" w:rsidRPr="00FF6806">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t>ОГРН 1022700910572, ОКАТО 08401375000</w:t>
      </w:r>
    </w:p>
    <w:p w:rsidR="006C54AE" w:rsidRPr="00800417" w:rsidRDefault="006C54AE" w:rsidP="006C54AE">
      <w:pPr>
        <w:ind w:firstLine="709"/>
        <w:jc w:val="both"/>
        <w:rPr>
          <w:bCs/>
        </w:rPr>
      </w:pPr>
      <w:r w:rsidRPr="00800417">
        <w:rPr>
          <w:bCs/>
        </w:rPr>
        <w:lastRenderedPageBreak/>
        <w:t>Расчетный счет 40702810120560000072</w:t>
      </w:r>
    </w:p>
    <w:p w:rsidR="006C54AE" w:rsidRPr="00800417" w:rsidRDefault="006C54AE" w:rsidP="006C54AE">
      <w:pPr>
        <w:ind w:firstLine="709"/>
        <w:jc w:val="both"/>
        <w:rPr>
          <w:bCs/>
        </w:rPr>
      </w:pPr>
      <w:r w:rsidRPr="00800417">
        <w:rPr>
          <w:bCs/>
        </w:rPr>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8E0B0F"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 xml:space="preserve">(далее – сайты) </w:t>
      </w:r>
      <w:r w:rsidR="000023AC" w:rsidRPr="008E0B0F">
        <w:rPr>
          <w:bCs/>
          <w:color w:val="000000" w:themeColor="text1"/>
        </w:rPr>
        <w:t>«</w:t>
      </w:r>
      <w:r w:rsidR="001D3571" w:rsidRPr="008E0B0F">
        <w:rPr>
          <w:bCs/>
          <w:color w:val="000000" w:themeColor="text1"/>
        </w:rPr>
        <w:t>2</w:t>
      </w:r>
      <w:r w:rsidR="00024730" w:rsidRPr="008E0B0F">
        <w:rPr>
          <w:bCs/>
          <w:color w:val="000000" w:themeColor="text1"/>
        </w:rPr>
        <w:t>2</w:t>
      </w:r>
      <w:r w:rsidR="000023AC" w:rsidRPr="008E0B0F">
        <w:rPr>
          <w:bCs/>
          <w:color w:val="000000" w:themeColor="text1"/>
        </w:rPr>
        <w:t xml:space="preserve">» </w:t>
      </w:r>
      <w:r w:rsidR="001D3571" w:rsidRPr="008E0B0F">
        <w:rPr>
          <w:bCs/>
          <w:color w:val="000000" w:themeColor="text1"/>
        </w:rPr>
        <w:t xml:space="preserve">апреля </w:t>
      </w:r>
      <w:r w:rsidR="000023AC" w:rsidRPr="008E0B0F">
        <w:rPr>
          <w:bCs/>
          <w:color w:val="000000" w:themeColor="text1"/>
        </w:rPr>
        <w:t>202</w:t>
      </w:r>
      <w:r w:rsidR="001D3571" w:rsidRPr="008E0B0F">
        <w:rPr>
          <w:bCs/>
          <w:color w:val="000000" w:themeColor="text1"/>
        </w:rPr>
        <w:t>5</w:t>
      </w:r>
      <w:r w:rsidR="000023AC" w:rsidRPr="008E0B0F">
        <w:rPr>
          <w:bCs/>
          <w:color w:val="000000" w:themeColor="text1"/>
        </w:rPr>
        <w:t xml:space="preserve"> г</w:t>
      </w:r>
      <w:r w:rsidRPr="008E0B0F">
        <w:rPr>
          <w:bCs/>
          <w:color w:val="000000" w:themeColor="text1"/>
        </w:rPr>
        <w:t>.</w:t>
      </w:r>
    </w:p>
    <w:p w:rsidR="00716F74" w:rsidRPr="008E0B0F" w:rsidRDefault="00716F74" w:rsidP="00322E22">
      <w:pPr>
        <w:ind w:firstLine="709"/>
        <w:jc w:val="both"/>
        <w:rPr>
          <w:bCs/>
          <w:i/>
          <w:color w:val="000000" w:themeColor="text1"/>
        </w:rPr>
      </w:pPr>
      <w:r w:rsidRPr="008E0B0F">
        <w:rPr>
          <w:bCs/>
          <w:color w:val="000000" w:themeColor="text1"/>
        </w:rPr>
        <w:t xml:space="preserve">Дата окончания срока подачи котировочных заявок </w:t>
      </w:r>
      <w:r w:rsidRPr="008E0B0F">
        <w:rPr>
          <w:bCs/>
        </w:rPr>
        <w:t>1</w:t>
      </w:r>
      <w:r w:rsidR="00476696" w:rsidRPr="008E0B0F">
        <w:rPr>
          <w:bCs/>
        </w:rPr>
        <w:t>0</w:t>
      </w:r>
      <w:r w:rsidR="00C534BC" w:rsidRPr="008E0B0F">
        <w:rPr>
          <w:bCs/>
        </w:rPr>
        <w:t xml:space="preserve"> часов </w:t>
      </w:r>
      <w:r w:rsidRPr="008E0B0F">
        <w:rPr>
          <w:bCs/>
        </w:rPr>
        <w:t>00</w:t>
      </w:r>
      <w:r w:rsidR="00C534BC" w:rsidRPr="008E0B0F">
        <w:rPr>
          <w:bCs/>
        </w:rPr>
        <w:t xml:space="preserve"> минут</w:t>
      </w:r>
      <w:r w:rsidRPr="008E0B0F">
        <w:rPr>
          <w:bCs/>
        </w:rPr>
        <w:t xml:space="preserve"> местного времени (</w:t>
      </w:r>
      <w:r w:rsidR="009B2688" w:rsidRPr="008E0B0F">
        <w:rPr>
          <w:bCs/>
        </w:rPr>
        <w:t>0</w:t>
      </w:r>
      <w:r w:rsidR="00476696" w:rsidRPr="008E0B0F">
        <w:rPr>
          <w:bCs/>
        </w:rPr>
        <w:t>3</w:t>
      </w:r>
      <w:r w:rsidR="00C534BC" w:rsidRPr="008E0B0F">
        <w:rPr>
          <w:bCs/>
        </w:rPr>
        <w:t xml:space="preserve"> час</w:t>
      </w:r>
      <w:r w:rsidR="00476696" w:rsidRPr="008E0B0F">
        <w:rPr>
          <w:bCs/>
        </w:rPr>
        <w:t>а</w:t>
      </w:r>
      <w:r w:rsidR="00C534BC" w:rsidRPr="008E0B0F">
        <w:rPr>
          <w:bCs/>
        </w:rPr>
        <w:t xml:space="preserve"> </w:t>
      </w:r>
      <w:r w:rsidRPr="008E0B0F">
        <w:rPr>
          <w:bCs/>
        </w:rPr>
        <w:t>00</w:t>
      </w:r>
      <w:r w:rsidR="00C534BC" w:rsidRPr="008E0B0F">
        <w:rPr>
          <w:bCs/>
        </w:rPr>
        <w:t xml:space="preserve"> минут</w:t>
      </w:r>
      <w:r w:rsidRPr="008E0B0F">
        <w:rPr>
          <w:bCs/>
        </w:rPr>
        <w:t xml:space="preserve"> московского времени) </w:t>
      </w:r>
      <w:r w:rsidR="00950BC2" w:rsidRPr="008E0B0F">
        <w:rPr>
          <w:bCs/>
          <w:color w:val="000000" w:themeColor="text1"/>
        </w:rPr>
        <w:t>«</w:t>
      </w:r>
      <w:r w:rsidR="00996449" w:rsidRPr="008E0B0F">
        <w:rPr>
          <w:bCs/>
          <w:color w:val="000000" w:themeColor="text1"/>
        </w:rPr>
        <w:t>30</w:t>
      </w:r>
      <w:r w:rsidR="00950BC2" w:rsidRPr="008E0B0F">
        <w:rPr>
          <w:bCs/>
          <w:color w:val="000000" w:themeColor="text1"/>
        </w:rPr>
        <w:t xml:space="preserve">» </w:t>
      </w:r>
      <w:r w:rsidR="00996449" w:rsidRPr="008E0B0F">
        <w:rPr>
          <w:bCs/>
          <w:color w:val="000000" w:themeColor="text1"/>
        </w:rPr>
        <w:t xml:space="preserve">апреля </w:t>
      </w:r>
      <w:r w:rsidR="000023AC" w:rsidRPr="008E0B0F">
        <w:rPr>
          <w:bCs/>
          <w:color w:val="000000" w:themeColor="text1"/>
        </w:rPr>
        <w:t>202</w:t>
      </w:r>
      <w:r w:rsidR="00996449" w:rsidRPr="008E0B0F">
        <w:rPr>
          <w:bCs/>
          <w:color w:val="000000" w:themeColor="text1"/>
        </w:rPr>
        <w:t xml:space="preserve">5 </w:t>
      </w:r>
      <w:r w:rsidR="00B904FB" w:rsidRPr="008E0B0F">
        <w:rPr>
          <w:bCs/>
          <w:color w:val="000000" w:themeColor="text1"/>
        </w:rPr>
        <w:t>г</w:t>
      </w:r>
      <w:r w:rsidRPr="008E0B0F">
        <w:rPr>
          <w:bCs/>
          <w:color w:val="000000" w:themeColor="text1"/>
        </w:rPr>
        <w:t>.</w:t>
      </w:r>
    </w:p>
    <w:p w:rsidR="000200B5" w:rsidRPr="008E0B0F" w:rsidRDefault="00716F74" w:rsidP="00322E22">
      <w:pPr>
        <w:ind w:firstLine="709"/>
        <w:jc w:val="both"/>
        <w:rPr>
          <w:bCs/>
        </w:rPr>
      </w:pPr>
      <w:r w:rsidRPr="008E0B0F">
        <w:rPr>
          <w:color w:val="000000" w:themeColor="text1"/>
        </w:rPr>
        <w:t>Вскрытие котировочных заявок осуществляется по истечении срока подачи</w:t>
      </w:r>
      <w:r w:rsidRPr="008E0B0F">
        <w:rPr>
          <w:bCs/>
          <w:color w:val="000000" w:themeColor="text1"/>
        </w:rPr>
        <w:t xml:space="preserve"> котировочных</w:t>
      </w:r>
      <w:r w:rsidRPr="008E0B0F">
        <w:rPr>
          <w:color w:val="000000" w:themeColor="text1"/>
        </w:rPr>
        <w:t xml:space="preserve"> заявок в </w:t>
      </w:r>
      <w:r w:rsidRPr="008E0B0F">
        <w:rPr>
          <w:bCs/>
        </w:rPr>
        <w:t>1</w:t>
      </w:r>
      <w:r w:rsidR="00476696" w:rsidRPr="008E0B0F">
        <w:rPr>
          <w:bCs/>
        </w:rPr>
        <w:t>0</w:t>
      </w:r>
      <w:r w:rsidR="00C534BC" w:rsidRPr="008E0B0F">
        <w:rPr>
          <w:bCs/>
        </w:rPr>
        <w:t xml:space="preserve"> часов </w:t>
      </w:r>
      <w:r w:rsidR="001A1253" w:rsidRPr="008E0B0F">
        <w:rPr>
          <w:bCs/>
        </w:rPr>
        <w:t>00</w:t>
      </w:r>
      <w:r w:rsidR="00C534BC" w:rsidRPr="008E0B0F">
        <w:rPr>
          <w:bCs/>
        </w:rPr>
        <w:t xml:space="preserve"> минут</w:t>
      </w:r>
      <w:r w:rsidR="001A1253" w:rsidRPr="008E0B0F">
        <w:rPr>
          <w:bCs/>
        </w:rPr>
        <w:t xml:space="preserve"> местного времени (</w:t>
      </w:r>
      <w:r w:rsidR="009B2688" w:rsidRPr="008E0B0F">
        <w:rPr>
          <w:bCs/>
        </w:rPr>
        <w:t>0</w:t>
      </w:r>
      <w:r w:rsidR="00476696" w:rsidRPr="008E0B0F">
        <w:rPr>
          <w:bCs/>
        </w:rPr>
        <w:t>3</w:t>
      </w:r>
      <w:r w:rsidR="00C534BC" w:rsidRPr="008E0B0F">
        <w:rPr>
          <w:bCs/>
        </w:rPr>
        <w:t xml:space="preserve"> час</w:t>
      </w:r>
      <w:r w:rsidR="00476696" w:rsidRPr="008E0B0F">
        <w:rPr>
          <w:bCs/>
        </w:rPr>
        <w:t>а</w:t>
      </w:r>
      <w:r w:rsidR="00C534BC" w:rsidRPr="008E0B0F">
        <w:rPr>
          <w:bCs/>
        </w:rPr>
        <w:t xml:space="preserve"> </w:t>
      </w:r>
      <w:r w:rsidRPr="008E0B0F">
        <w:rPr>
          <w:bCs/>
        </w:rPr>
        <w:t>00</w:t>
      </w:r>
      <w:r w:rsidR="00C534BC" w:rsidRPr="008E0B0F">
        <w:rPr>
          <w:bCs/>
        </w:rPr>
        <w:t xml:space="preserve"> минут</w:t>
      </w:r>
      <w:r w:rsidRPr="008E0B0F">
        <w:rPr>
          <w:bCs/>
        </w:rPr>
        <w:t xml:space="preserve"> московского времени) </w:t>
      </w:r>
      <w:r w:rsidR="00D64CE3" w:rsidRPr="008E0B0F">
        <w:rPr>
          <w:bCs/>
        </w:rPr>
        <w:t>«3</w:t>
      </w:r>
      <w:r w:rsidR="00F123B4" w:rsidRPr="008E0B0F">
        <w:rPr>
          <w:bCs/>
        </w:rPr>
        <w:t>0</w:t>
      </w:r>
      <w:r w:rsidR="00950BC2" w:rsidRPr="008E0B0F">
        <w:rPr>
          <w:bCs/>
        </w:rPr>
        <w:t xml:space="preserve">» </w:t>
      </w:r>
      <w:r w:rsidR="00F123B4" w:rsidRPr="008E0B0F">
        <w:rPr>
          <w:bCs/>
        </w:rPr>
        <w:t>апреля</w:t>
      </w:r>
      <w:r w:rsidR="00D64CE3" w:rsidRPr="008E0B0F">
        <w:rPr>
          <w:bCs/>
        </w:rPr>
        <w:t xml:space="preserve"> </w:t>
      </w:r>
      <w:r w:rsidR="000023AC" w:rsidRPr="008E0B0F">
        <w:rPr>
          <w:bCs/>
        </w:rPr>
        <w:t>2024</w:t>
      </w:r>
      <w:r w:rsidR="004354BB" w:rsidRPr="008E0B0F">
        <w:rPr>
          <w:bCs/>
        </w:rPr>
        <w:t>г</w:t>
      </w:r>
      <w:r w:rsidR="000B612B" w:rsidRPr="008E0B0F">
        <w:rPr>
          <w:bCs/>
        </w:rPr>
        <w:t>.</w:t>
      </w:r>
      <w:r w:rsidR="00B928F5" w:rsidRPr="008E0B0F">
        <w:rPr>
          <w:bCs/>
        </w:rPr>
        <w:t xml:space="preserve"> </w:t>
      </w:r>
      <w:r w:rsidR="009E018D" w:rsidRPr="008E0B0F">
        <w:rPr>
          <w:bCs/>
        </w:rPr>
        <w:t xml:space="preserve"> </w:t>
      </w:r>
      <w:r w:rsidR="00B928F5" w:rsidRPr="008E0B0F">
        <w:rPr>
          <w:bCs/>
        </w:rPr>
        <w:t xml:space="preserve">на странице данного </w:t>
      </w:r>
      <w:r w:rsidR="00320EAA" w:rsidRPr="008E0B0F">
        <w:rPr>
          <w:bCs/>
        </w:rPr>
        <w:t>З</w:t>
      </w:r>
      <w:r w:rsidR="00B928F5" w:rsidRPr="008E0B0F">
        <w:rPr>
          <w:bCs/>
        </w:rPr>
        <w:t>апроса котировок на сайте</w:t>
      </w:r>
      <w:r w:rsidR="00B928F5" w:rsidRPr="008E0B0F">
        <w:rPr>
          <w:bCs/>
          <w:color w:val="000000" w:themeColor="text1"/>
        </w:rPr>
        <w:t xml:space="preserve"> </w:t>
      </w:r>
      <w:r w:rsidR="00B928F5" w:rsidRPr="008E0B0F">
        <w:rPr>
          <w:bCs/>
        </w:rPr>
        <w:t>utp.sberbank-ast.ru</w:t>
      </w:r>
      <w:r w:rsidR="0073156F" w:rsidRPr="008E0B0F">
        <w:rPr>
          <w:bCs/>
        </w:rPr>
        <w:t>.</w:t>
      </w:r>
    </w:p>
    <w:p w:rsidR="00F72F40" w:rsidRPr="008E0B0F" w:rsidRDefault="00F72F40" w:rsidP="00322E22">
      <w:pPr>
        <w:ind w:firstLine="709"/>
        <w:jc w:val="both"/>
        <w:rPr>
          <w:b/>
        </w:rPr>
      </w:pPr>
      <w:r w:rsidRPr="008E0B0F">
        <w:t xml:space="preserve">Место и дата рассмотрения </w:t>
      </w:r>
      <w:r w:rsidR="001A3B7A" w:rsidRPr="008E0B0F">
        <w:t xml:space="preserve">котировочных </w:t>
      </w:r>
      <w:r w:rsidRPr="008E0B0F">
        <w:t>заявок</w:t>
      </w:r>
      <w:r w:rsidR="008A0B6B" w:rsidRPr="008E0B0F">
        <w:t>,</w:t>
      </w:r>
      <w:r w:rsidRPr="008E0B0F">
        <w:t xml:space="preserve"> подведени</w:t>
      </w:r>
      <w:r w:rsidR="008A0B6B" w:rsidRPr="008E0B0F">
        <w:t>е</w:t>
      </w:r>
      <w:r w:rsidRPr="008E0B0F">
        <w:t xml:space="preserve"> итогов </w:t>
      </w:r>
      <w:r w:rsidR="00320EAA" w:rsidRPr="008E0B0F">
        <w:t>З</w:t>
      </w:r>
      <w:r w:rsidR="00B34B3E" w:rsidRPr="008E0B0F">
        <w:t>апроса котировок</w:t>
      </w:r>
      <w:r w:rsidR="00E110AE" w:rsidRPr="008E0B0F">
        <w:t>.</w:t>
      </w:r>
    </w:p>
    <w:p w:rsidR="00716F74" w:rsidRPr="008E0B0F" w:rsidRDefault="00716F74" w:rsidP="00322E22">
      <w:pPr>
        <w:pStyle w:val="a9"/>
        <w:ind w:left="0" w:firstLine="709"/>
        <w:jc w:val="both"/>
        <w:rPr>
          <w:bCs/>
          <w:i/>
        </w:rPr>
      </w:pPr>
      <w:r w:rsidRPr="008E0B0F">
        <w:rPr>
          <w:bCs/>
        </w:rPr>
        <w:t>Рассмотрение котировочных заявок осуществляется в 1</w:t>
      </w:r>
      <w:r w:rsidR="003608C5" w:rsidRPr="008E0B0F">
        <w:rPr>
          <w:bCs/>
        </w:rPr>
        <w:t>4</w:t>
      </w:r>
      <w:r w:rsidR="00C534BC" w:rsidRPr="008E0B0F">
        <w:rPr>
          <w:bCs/>
        </w:rPr>
        <w:t xml:space="preserve"> часов </w:t>
      </w:r>
      <w:r w:rsidR="003608C5" w:rsidRPr="008E0B0F">
        <w:rPr>
          <w:bCs/>
        </w:rPr>
        <w:t>0</w:t>
      </w:r>
      <w:r w:rsidR="00ED385D" w:rsidRPr="008E0B0F">
        <w:rPr>
          <w:bCs/>
        </w:rPr>
        <w:t>0</w:t>
      </w:r>
      <w:r w:rsidR="00C534BC" w:rsidRPr="008E0B0F">
        <w:rPr>
          <w:bCs/>
        </w:rPr>
        <w:t xml:space="preserve"> минут</w:t>
      </w:r>
      <w:r w:rsidRPr="008E0B0F">
        <w:rPr>
          <w:bCs/>
        </w:rPr>
        <w:t xml:space="preserve"> местного времени (</w:t>
      </w:r>
      <w:r w:rsidR="003608C5" w:rsidRPr="008E0B0F">
        <w:rPr>
          <w:bCs/>
        </w:rPr>
        <w:t>07</w:t>
      </w:r>
      <w:r w:rsidR="00C534BC" w:rsidRPr="008E0B0F">
        <w:rPr>
          <w:bCs/>
        </w:rPr>
        <w:t xml:space="preserve"> часов </w:t>
      </w:r>
      <w:r w:rsidR="003608C5" w:rsidRPr="008E0B0F">
        <w:rPr>
          <w:bCs/>
        </w:rPr>
        <w:t>0</w:t>
      </w:r>
      <w:r w:rsidR="00ED385D" w:rsidRPr="008E0B0F">
        <w:rPr>
          <w:bCs/>
        </w:rPr>
        <w:t>0</w:t>
      </w:r>
      <w:r w:rsidR="00C534BC" w:rsidRPr="008E0B0F">
        <w:rPr>
          <w:bCs/>
        </w:rPr>
        <w:t xml:space="preserve"> минут</w:t>
      </w:r>
      <w:r w:rsidRPr="008E0B0F">
        <w:rPr>
          <w:bCs/>
        </w:rPr>
        <w:t xml:space="preserve"> московского времени) </w:t>
      </w:r>
      <w:r w:rsidR="00950BC2" w:rsidRPr="008E0B0F">
        <w:rPr>
          <w:bCs/>
        </w:rPr>
        <w:t>«</w:t>
      </w:r>
      <w:r w:rsidR="00F123B4" w:rsidRPr="008E0B0F">
        <w:rPr>
          <w:bCs/>
        </w:rPr>
        <w:t>05</w:t>
      </w:r>
      <w:r w:rsidR="00950BC2" w:rsidRPr="008E0B0F">
        <w:rPr>
          <w:bCs/>
        </w:rPr>
        <w:t xml:space="preserve">» </w:t>
      </w:r>
      <w:r w:rsidR="00F123B4" w:rsidRPr="008E0B0F">
        <w:rPr>
          <w:bCs/>
        </w:rPr>
        <w:t>мая</w:t>
      </w:r>
      <w:r w:rsidR="00D64CE3" w:rsidRPr="008E0B0F">
        <w:rPr>
          <w:bCs/>
        </w:rPr>
        <w:t xml:space="preserve"> </w:t>
      </w:r>
      <w:r w:rsidR="000023AC" w:rsidRPr="008E0B0F">
        <w:rPr>
          <w:bCs/>
        </w:rPr>
        <w:t>202</w:t>
      </w:r>
      <w:r w:rsidR="00F123B4" w:rsidRPr="008E0B0F">
        <w:rPr>
          <w:bCs/>
        </w:rPr>
        <w:t xml:space="preserve">5 </w:t>
      </w:r>
      <w:r w:rsidR="004354BB" w:rsidRPr="008E0B0F">
        <w:rPr>
          <w:bCs/>
        </w:rPr>
        <w:t>г</w:t>
      </w:r>
      <w:r w:rsidR="00724299" w:rsidRPr="008E0B0F">
        <w:rPr>
          <w:bCs/>
        </w:rPr>
        <w:t xml:space="preserve">.  </w:t>
      </w:r>
      <w:r w:rsidRPr="008E0B0F">
        <w:rPr>
          <w:bCs/>
        </w:rPr>
        <w:t xml:space="preserve">по адресу: </w:t>
      </w:r>
      <w:r w:rsidRPr="008E0B0F">
        <w:rPr>
          <w:spacing w:val="-2"/>
        </w:rPr>
        <w:t xml:space="preserve">680000, г. Хабаровск, ул. Шеронова 56, 3 этаж, кабинет № </w:t>
      </w:r>
      <w:r w:rsidR="00425FE1" w:rsidRPr="008E0B0F">
        <w:rPr>
          <w:spacing w:val="-2"/>
        </w:rPr>
        <w:t>30</w:t>
      </w:r>
      <w:r w:rsidR="00904672" w:rsidRPr="008E0B0F">
        <w:rPr>
          <w:spacing w:val="-2"/>
        </w:rPr>
        <w:t>7</w:t>
      </w:r>
      <w:r w:rsidRPr="008E0B0F">
        <w:rPr>
          <w:spacing w:val="-2"/>
        </w:rPr>
        <w:t>.</w:t>
      </w:r>
      <w:r w:rsidRPr="008E0B0F">
        <w:rPr>
          <w:bCs/>
        </w:rPr>
        <w:t xml:space="preserve"> </w:t>
      </w:r>
    </w:p>
    <w:p w:rsidR="00716F74" w:rsidRPr="00800417" w:rsidRDefault="00716F74" w:rsidP="00322E22">
      <w:pPr>
        <w:pStyle w:val="a9"/>
        <w:ind w:left="0" w:firstLine="709"/>
        <w:jc w:val="both"/>
        <w:rPr>
          <w:bCs/>
        </w:rPr>
      </w:pPr>
      <w:r w:rsidRPr="008E0B0F">
        <w:rPr>
          <w:bCs/>
        </w:rPr>
        <w:t xml:space="preserve">Подведение итогов запроса котировок осуществляется в </w:t>
      </w:r>
      <w:r w:rsidR="001A1253" w:rsidRPr="008E0B0F">
        <w:rPr>
          <w:bCs/>
        </w:rPr>
        <w:t>1</w:t>
      </w:r>
      <w:r w:rsidR="003608C5" w:rsidRPr="008E0B0F">
        <w:rPr>
          <w:bCs/>
        </w:rPr>
        <w:t>4</w:t>
      </w:r>
      <w:r w:rsidR="00C534BC" w:rsidRPr="008E0B0F">
        <w:rPr>
          <w:bCs/>
        </w:rPr>
        <w:t xml:space="preserve"> часов </w:t>
      </w:r>
      <w:r w:rsidR="00476696" w:rsidRPr="008E0B0F">
        <w:rPr>
          <w:bCs/>
        </w:rPr>
        <w:t>0</w:t>
      </w:r>
      <w:r w:rsidRPr="008E0B0F">
        <w:rPr>
          <w:bCs/>
        </w:rPr>
        <w:t>0</w:t>
      </w:r>
      <w:r w:rsidR="00C534BC" w:rsidRPr="008E0B0F">
        <w:rPr>
          <w:bCs/>
        </w:rPr>
        <w:t xml:space="preserve"> минут</w:t>
      </w:r>
      <w:r w:rsidRPr="008E0B0F">
        <w:rPr>
          <w:bCs/>
        </w:rPr>
        <w:t xml:space="preserve"> местного времени (</w:t>
      </w:r>
      <w:r w:rsidR="003608C5" w:rsidRPr="008E0B0F">
        <w:rPr>
          <w:bCs/>
        </w:rPr>
        <w:t>07</w:t>
      </w:r>
      <w:r w:rsidR="00C534BC" w:rsidRPr="008E0B0F">
        <w:rPr>
          <w:bCs/>
        </w:rPr>
        <w:t xml:space="preserve"> часов </w:t>
      </w:r>
      <w:r w:rsidR="00476696" w:rsidRPr="008E0B0F">
        <w:rPr>
          <w:bCs/>
        </w:rPr>
        <w:t>0</w:t>
      </w:r>
      <w:r w:rsidRPr="008E0B0F">
        <w:rPr>
          <w:bCs/>
        </w:rPr>
        <w:t>0</w:t>
      </w:r>
      <w:r w:rsidR="00C534BC" w:rsidRPr="008E0B0F">
        <w:rPr>
          <w:bCs/>
        </w:rPr>
        <w:t xml:space="preserve"> минут</w:t>
      </w:r>
      <w:r w:rsidRPr="008E0B0F">
        <w:rPr>
          <w:bCs/>
        </w:rPr>
        <w:t xml:space="preserve"> московского времени) </w:t>
      </w:r>
      <w:r w:rsidR="00950BC2" w:rsidRPr="008E0B0F">
        <w:rPr>
          <w:bCs/>
        </w:rPr>
        <w:t>«</w:t>
      </w:r>
      <w:r w:rsidR="00693762" w:rsidRPr="008E0B0F">
        <w:rPr>
          <w:bCs/>
        </w:rPr>
        <w:t>0</w:t>
      </w:r>
      <w:r w:rsidR="00D64CE3" w:rsidRPr="008E0B0F">
        <w:rPr>
          <w:bCs/>
        </w:rPr>
        <w:t>5</w:t>
      </w:r>
      <w:r w:rsidR="00950BC2" w:rsidRPr="008E0B0F">
        <w:rPr>
          <w:bCs/>
        </w:rPr>
        <w:t xml:space="preserve">» </w:t>
      </w:r>
      <w:r w:rsidR="00693762" w:rsidRPr="008E0B0F">
        <w:rPr>
          <w:bCs/>
        </w:rPr>
        <w:t>ма</w:t>
      </w:r>
      <w:r w:rsidR="00D64CE3" w:rsidRPr="008E0B0F">
        <w:rPr>
          <w:bCs/>
        </w:rPr>
        <w:t xml:space="preserve">я </w:t>
      </w:r>
      <w:r w:rsidR="0073030F" w:rsidRPr="008E0B0F">
        <w:rPr>
          <w:bCs/>
        </w:rPr>
        <w:t xml:space="preserve">2025 </w:t>
      </w:r>
      <w:r w:rsidR="004354BB" w:rsidRPr="008E0B0F">
        <w:rPr>
          <w:bCs/>
        </w:rPr>
        <w:t>г</w:t>
      </w:r>
      <w:r w:rsidR="00724299" w:rsidRPr="008E0B0F">
        <w:rPr>
          <w:bCs/>
        </w:rPr>
        <w:t>.</w:t>
      </w:r>
      <w:r w:rsidR="00903479" w:rsidRPr="008E0B0F">
        <w:rPr>
          <w:bCs/>
        </w:rPr>
        <w:t xml:space="preserve"> </w:t>
      </w:r>
      <w:r w:rsidRPr="008E0B0F">
        <w:rPr>
          <w:bCs/>
        </w:rPr>
        <w:t>по</w:t>
      </w:r>
      <w:r w:rsidRPr="00800417">
        <w:rPr>
          <w:bCs/>
        </w:rPr>
        <w:t xml:space="preserve"> адресу:</w:t>
      </w:r>
      <w:r w:rsidRPr="00800417">
        <w:rPr>
          <w:spacing w:val="-2"/>
        </w:rPr>
        <w:t xml:space="preserve"> </w:t>
      </w:r>
      <w:r w:rsidRPr="00800417">
        <w:rPr>
          <w:bCs/>
        </w:rPr>
        <w:t xml:space="preserve">680000, г. Хабаровск, ул. Шеронова 56, 3 этаж, кабинет № </w:t>
      </w:r>
      <w:r w:rsidR="00425FE1" w:rsidRPr="00800417">
        <w:rPr>
          <w:bCs/>
        </w:rPr>
        <w:t>30</w:t>
      </w:r>
      <w:r w:rsidR="00904672" w:rsidRPr="00800417">
        <w:rPr>
          <w:bCs/>
        </w:rPr>
        <w:t>7</w:t>
      </w:r>
      <w:r w:rsidR="003244CF" w:rsidRPr="00800417">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FC037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Pr="00FC0377">
        <w:rPr>
          <w:bCs/>
          <w:sz w:val="24"/>
        </w:rPr>
        <w:t>.</w:t>
      </w:r>
      <w:r w:rsidR="00E659E6" w:rsidRPr="00FC0377">
        <w:rPr>
          <w:sz w:val="24"/>
        </w:rPr>
        <w:t xml:space="preserve"> </w:t>
      </w:r>
      <w:r w:rsidR="00D57721" w:rsidRPr="00FC0377">
        <w:rPr>
          <w:bCs/>
          <w:sz w:val="24"/>
        </w:rPr>
        <w:t xml:space="preserve">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w:t>
      </w:r>
      <w:r w:rsidR="000023AC" w:rsidRPr="00FC0377">
        <w:rPr>
          <w:bCs/>
          <w:sz w:val="24"/>
        </w:rPr>
        <w:t>202</w:t>
      </w:r>
      <w:r w:rsidR="00AD2A17">
        <w:rPr>
          <w:bCs/>
          <w:sz w:val="24"/>
        </w:rPr>
        <w:t>2</w:t>
      </w:r>
      <w:r w:rsidR="000023AC" w:rsidRPr="00FC0377">
        <w:rPr>
          <w:bCs/>
          <w:sz w:val="24"/>
        </w:rPr>
        <w:t>-202</w:t>
      </w:r>
      <w:r w:rsidR="00AD2A17">
        <w:rPr>
          <w:bCs/>
          <w:sz w:val="24"/>
        </w:rPr>
        <w:t>4</w:t>
      </w:r>
      <w:r w:rsidR="000023AC" w:rsidRPr="00FC0377">
        <w:rPr>
          <w:bCs/>
          <w:sz w:val="24"/>
        </w:rPr>
        <w:t xml:space="preserve"> </w:t>
      </w:r>
      <w:r w:rsidR="00D57721" w:rsidRPr="00FC0377">
        <w:rPr>
          <w:bCs/>
          <w:sz w:val="24"/>
        </w:rPr>
        <w:t>г</w:t>
      </w:r>
      <w:r w:rsidR="007067DE" w:rsidRPr="00FC0377">
        <w:rPr>
          <w:bCs/>
          <w:sz w:val="24"/>
        </w:rPr>
        <w:t>.</w:t>
      </w:r>
      <w:r w:rsidR="00D57721" w:rsidRPr="00FC0377">
        <w:rPr>
          <w:bCs/>
          <w:sz w:val="24"/>
        </w:rPr>
        <w:t>г</w:t>
      </w:r>
      <w:r w:rsidR="007067DE" w:rsidRPr="00FC0377">
        <w:rPr>
          <w:bCs/>
          <w:sz w:val="24"/>
        </w:rPr>
        <w:t>.</w:t>
      </w:r>
      <w:r w:rsidR="00D57721" w:rsidRPr="00FC0377">
        <w:rPr>
          <w:bCs/>
          <w:sz w:val="24"/>
        </w:rPr>
        <w:t xml:space="preserve">, стоимость которых в совокупности составляет не менее </w:t>
      </w:r>
      <w:r w:rsidR="00D533D1" w:rsidRPr="00FC0377">
        <w:rPr>
          <w:bCs/>
          <w:sz w:val="24"/>
        </w:rPr>
        <w:t>5</w:t>
      </w:r>
      <w:r w:rsidR="00D57721" w:rsidRPr="00FC0377">
        <w:rPr>
          <w:bCs/>
          <w:sz w:val="24"/>
        </w:rPr>
        <w:t>0% (</w:t>
      </w:r>
      <w:r w:rsidR="00D533D1" w:rsidRPr="00FC0377">
        <w:rPr>
          <w:bCs/>
          <w:sz w:val="24"/>
        </w:rPr>
        <w:t>пятидесяти</w:t>
      </w:r>
      <w:r w:rsidR="00D57721" w:rsidRPr="00FC0377">
        <w:rPr>
          <w:bCs/>
          <w:sz w:val="24"/>
        </w:rPr>
        <w:t xml:space="preserve"> процентов) начальной (максимальной) цены договора без учета НДС, установленной в под</w:t>
      </w:r>
      <w:hyperlink w:anchor="Par1841" w:history="1">
        <w:r w:rsidR="00D57721" w:rsidRPr="00FC0377">
          <w:rPr>
            <w:rStyle w:val="ab"/>
            <w:bCs/>
            <w:color w:val="auto"/>
            <w:sz w:val="24"/>
            <w:u w:val="none"/>
          </w:rPr>
          <w:t xml:space="preserve">пункте </w:t>
        </w:r>
      </w:hyperlink>
      <w:r w:rsidR="00D57721" w:rsidRPr="00FC0377">
        <w:rPr>
          <w:bCs/>
          <w:sz w:val="24"/>
        </w:rPr>
        <w:t xml:space="preserve">1.2.2.3. котировочной документации.    </w:t>
      </w:r>
    </w:p>
    <w:p w:rsidR="00D57721" w:rsidRPr="00FC0377" w:rsidRDefault="00D57721" w:rsidP="00D57721">
      <w:pPr>
        <w:pStyle w:val="ac"/>
        <w:rPr>
          <w:bCs/>
          <w:sz w:val="24"/>
        </w:rPr>
      </w:pPr>
      <w:r w:rsidRPr="00FC0377">
        <w:rPr>
          <w:bCs/>
          <w:sz w:val="24"/>
        </w:rPr>
        <w:t>В подтверждение опыта выполнения Работ, в составе, котировочной заявки представляются:</w:t>
      </w:r>
    </w:p>
    <w:p w:rsidR="00D57721" w:rsidRPr="00FC0377" w:rsidRDefault="00D57721" w:rsidP="00D57721">
      <w:pPr>
        <w:pStyle w:val="ac"/>
        <w:rPr>
          <w:bCs/>
          <w:sz w:val="24"/>
        </w:rPr>
      </w:pPr>
      <w:r w:rsidRPr="00FC0377">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FC0377" w:rsidRDefault="00D57721" w:rsidP="00D57721">
      <w:pPr>
        <w:pStyle w:val="ac"/>
        <w:rPr>
          <w:bCs/>
          <w:sz w:val="24"/>
        </w:rPr>
      </w:pPr>
      <w:r w:rsidRPr="00FC0377">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FC0377" w:rsidRDefault="00D57721" w:rsidP="00D57721">
      <w:pPr>
        <w:pStyle w:val="ac"/>
        <w:rPr>
          <w:bCs/>
          <w:sz w:val="24"/>
        </w:rPr>
      </w:pPr>
      <w:r w:rsidRPr="00FC0377">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FC0377" w:rsidRDefault="000023AC" w:rsidP="00D57721">
      <w:pPr>
        <w:pStyle w:val="ac"/>
        <w:rPr>
          <w:bCs/>
          <w:sz w:val="24"/>
        </w:rPr>
      </w:pPr>
      <w:r w:rsidRPr="00FC0377">
        <w:rPr>
          <w:bCs/>
          <w:sz w:val="24"/>
        </w:rPr>
        <w:t>- копии платежных поручений, подтверждающих получение денежных средств по выполненным Работам, указанным в приложении № 4 к котировочной документации (предоставляются документы с отметкой банка по каждому договору).</w:t>
      </w:r>
    </w:p>
    <w:p w:rsidR="008A0B6B" w:rsidRDefault="00123013" w:rsidP="00230256">
      <w:pPr>
        <w:pStyle w:val="a9"/>
        <w:ind w:left="0" w:firstLine="709"/>
        <w:jc w:val="both"/>
        <w:rPr>
          <w:bCs/>
        </w:rPr>
      </w:pPr>
      <w:r w:rsidRPr="00FC0377">
        <w:rPr>
          <w:bCs/>
        </w:rPr>
        <w:t xml:space="preserve">Документы, перечисленные в пункте </w:t>
      </w:r>
      <w:r w:rsidR="007F4094" w:rsidRPr="00FC0377">
        <w:rPr>
          <w:bCs/>
        </w:rPr>
        <w:t>1</w:t>
      </w:r>
      <w:r w:rsidRPr="00FC0377">
        <w:rPr>
          <w:bCs/>
        </w:rPr>
        <w:t>.</w:t>
      </w:r>
      <w:r w:rsidR="002226D3" w:rsidRPr="00FC0377">
        <w:rPr>
          <w:bCs/>
        </w:rPr>
        <w:t>1.</w:t>
      </w:r>
      <w:r w:rsidR="007F4094" w:rsidRPr="00FC0377">
        <w:rPr>
          <w:bCs/>
        </w:rPr>
        <w:t>9</w:t>
      </w:r>
      <w:r w:rsidR="002226D3" w:rsidRPr="00FC0377">
        <w:rPr>
          <w:bCs/>
        </w:rPr>
        <w:t>.</w:t>
      </w:r>
      <w:r w:rsidRPr="00FC0377">
        <w:rPr>
          <w:bCs/>
        </w:rPr>
        <w:t xml:space="preserve"> </w:t>
      </w:r>
      <w:r w:rsidR="001E1862" w:rsidRPr="00FC0377">
        <w:rPr>
          <w:bCs/>
        </w:rPr>
        <w:t xml:space="preserve">котировочной документации </w:t>
      </w:r>
      <w:r w:rsidRPr="00FC0377">
        <w:rPr>
          <w:bCs/>
        </w:rPr>
        <w:t>представляются в электронной форме</w:t>
      </w:r>
      <w:r w:rsidR="001E58AD" w:rsidRPr="00FC0377">
        <w:rPr>
          <w:bCs/>
        </w:rPr>
        <w:t>,</w:t>
      </w:r>
      <w:r w:rsidRPr="00FC0377">
        <w:rPr>
          <w:bCs/>
        </w:rPr>
        <w:t xml:space="preserve"> сканирова</w:t>
      </w:r>
      <w:r w:rsidR="001E58AD" w:rsidRPr="00FC0377">
        <w:rPr>
          <w:bCs/>
        </w:rPr>
        <w:t>н</w:t>
      </w:r>
      <w:r w:rsidRPr="00FC0377">
        <w:rPr>
          <w:bCs/>
        </w:rPr>
        <w:t>ны</w:t>
      </w:r>
      <w:r w:rsidR="001E58AD" w:rsidRPr="00FC0377">
        <w:rPr>
          <w:bCs/>
        </w:rPr>
        <w:t>е</w:t>
      </w:r>
      <w:r w:rsidRPr="00FC037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732690" w:rsidRDefault="00732690" w:rsidP="00230256">
      <w:pPr>
        <w:pStyle w:val="a9"/>
        <w:ind w:left="0" w:firstLine="709"/>
        <w:jc w:val="both"/>
        <w:rPr>
          <w:bCs/>
        </w:rPr>
      </w:pPr>
      <w:r w:rsidRPr="00732690">
        <w:rPr>
          <w:bCs/>
        </w:rPr>
        <w:t>1.1.9.2. Участник должен располагать квалифицированным персоналом для выполнения Работ, предусмотренных котировочной документацией в том числе:</w:t>
      </w:r>
    </w:p>
    <w:p w:rsidR="00732690" w:rsidRPr="00732690" w:rsidRDefault="00732690" w:rsidP="00732690">
      <w:pPr>
        <w:tabs>
          <w:tab w:val="left" w:pos="993"/>
        </w:tabs>
        <w:ind w:firstLine="709"/>
        <w:jc w:val="both"/>
        <w:rPr>
          <w:rFonts w:eastAsia="MS Mincho"/>
          <w:bCs/>
        </w:rPr>
      </w:pPr>
      <w:r w:rsidRPr="00732690">
        <w:rPr>
          <w:rFonts w:eastAsia="MS Mincho"/>
          <w:bCs/>
        </w:rPr>
        <w:t>1)</w:t>
      </w:r>
      <w:r w:rsidRPr="00732690">
        <w:rPr>
          <w:rFonts w:eastAsia="MS Mincho"/>
          <w:bCs/>
        </w:rPr>
        <w:tab/>
        <w:t>Инженер – строитель</w:t>
      </w:r>
      <w:r w:rsidR="00545E24">
        <w:rPr>
          <w:rFonts w:eastAsia="MS Mincho"/>
          <w:bCs/>
        </w:rPr>
        <w:t xml:space="preserve"> </w:t>
      </w:r>
      <w:r w:rsidRPr="00732690">
        <w:rPr>
          <w:rFonts w:eastAsia="MS Mincho"/>
          <w:bCs/>
        </w:rPr>
        <w:t>с квалификацией по профилю «</w:t>
      </w:r>
      <w:r w:rsidR="00545E24" w:rsidRPr="00545E24">
        <w:rPr>
          <w:rFonts w:eastAsia="MS Mincho"/>
          <w:bCs/>
        </w:rPr>
        <w:t>Производитель работ</w:t>
      </w:r>
      <w:r w:rsidRPr="00732690">
        <w:rPr>
          <w:rFonts w:eastAsia="MS Mincho"/>
          <w:bCs/>
        </w:rPr>
        <w:t xml:space="preserve">», </w:t>
      </w:r>
      <w:r w:rsidRPr="00732690">
        <w:rPr>
          <w:rFonts w:eastAsia="MS Mincho"/>
        </w:rPr>
        <w:t>имеющий стаж работы профессиональной квалификации «Производитель работ» не менее 5-ти лет и являющийся сотрудником Участника не менее 1-го года</w:t>
      </w:r>
      <w:r w:rsidRPr="00732690">
        <w:rPr>
          <w:rFonts w:eastAsia="MS Mincho"/>
          <w:bCs/>
        </w:rPr>
        <w:t xml:space="preserve"> </w:t>
      </w:r>
      <w:r w:rsidRPr="00732690">
        <w:rPr>
          <w:rFonts w:eastAsia="MS Mincho"/>
        </w:rPr>
        <w:t xml:space="preserve">на дату окончания срока подачи </w:t>
      </w:r>
      <w:r w:rsidR="00545E24">
        <w:rPr>
          <w:rFonts w:eastAsia="MS Mincho"/>
        </w:rPr>
        <w:lastRenderedPageBreak/>
        <w:t xml:space="preserve">котировочных </w:t>
      </w:r>
      <w:r w:rsidRPr="00732690">
        <w:rPr>
          <w:rFonts w:eastAsia="MS Mincho"/>
        </w:rPr>
        <w:t xml:space="preserve">заявок на участие в </w:t>
      </w:r>
      <w:r w:rsidR="00545E24">
        <w:rPr>
          <w:rFonts w:eastAsia="MS Mincho"/>
        </w:rPr>
        <w:t xml:space="preserve">запросе котировок </w:t>
      </w:r>
      <w:r w:rsidRPr="00732690">
        <w:rPr>
          <w:rFonts w:eastAsia="MS Mincho"/>
        </w:rPr>
        <w:t xml:space="preserve">в электронной форме </w:t>
      </w:r>
      <w:r w:rsidRPr="00732690">
        <w:rPr>
          <w:rFonts w:eastAsia="MS Mincho"/>
          <w:bCs/>
        </w:rPr>
        <w:t>– не менее 1 человека.</w:t>
      </w:r>
    </w:p>
    <w:p w:rsidR="00732690" w:rsidRPr="00E61EDF" w:rsidRDefault="00732690" w:rsidP="00732690">
      <w:pPr>
        <w:ind w:firstLine="709"/>
        <w:jc w:val="both"/>
        <w:rPr>
          <w:rFonts w:eastAsia="MS Mincho"/>
          <w:bCs/>
        </w:rPr>
      </w:pPr>
      <w:r w:rsidRPr="00732690">
        <w:rPr>
          <w:rFonts w:eastAsia="MS Mincho"/>
          <w:bCs/>
        </w:rPr>
        <w:t xml:space="preserve">2) </w:t>
      </w:r>
      <w:r w:rsidRPr="00E61EDF">
        <w:rPr>
          <w:rFonts w:eastAsia="MS Mincho"/>
          <w:bCs/>
        </w:rPr>
        <w:t>Электрик/Электромонтажник по освещению и осветительным сетям</w:t>
      </w:r>
      <w:r w:rsidR="00E61EDF" w:rsidRPr="00E61EDF">
        <w:rPr>
          <w:rFonts w:eastAsia="MS Mincho"/>
          <w:bCs/>
        </w:rPr>
        <w:t>, имеющий</w:t>
      </w:r>
      <w:r w:rsidR="00E61EDF" w:rsidRPr="00E61EDF">
        <w:t xml:space="preserve"> </w:t>
      </w:r>
      <w:r w:rsidR="00E61EDF" w:rsidRPr="00E61EDF">
        <w:rPr>
          <w:rFonts w:eastAsia="MS Mincho"/>
          <w:bCs/>
        </w:rPr>
        <w:t xml:space="preserve">не менее </w:t>
      </w:r>
      <w:r w:rsidR="00E61EDF" w:rsidRPr="00E61EDF">
        <w:rPr>
          <w:rFonts w:eastAsia="MS Mincho"/>
          <w:bCs/>
          <w:lang w:val="en-US"/>
        </w:rPr>
        <w:t>II</w:t>
      </w:r>
      <w:r w:rsidR="00E61EDF" w:rsidRPr="00E61EDF">
        <w:rPr>
          <w:rFonts w:eastAsia="MS Mincho"/>
          <w:bCs/>
        </w:rPr>
        <w:t xml:space="preserve"> группы по электробезопасности </w:t>
      </w:r>
      <w:r w:rsidRPr="00E61EDF">
        <w:rPr>
          <w:rFonts w:eastAsia="MS Mincho"/>
          <w:bCs/>
        </w:rPr>
        <w:t>– не менее 1 человека;</w:t>
      </w:r>
    </w:p>
    <w:p w:rsidR="00732690" w:rsidRPr="00732690" w:rsidRDefault="00F47C2B" w:rsidP="00732690">
      <w:pPr>
        <w:pStyle w:val="a9"/>
        <w:ind w:left="0" w:firstLine="708"/>
        <w:jc w:val="both"/>
        <w:rPr>
          <w:bCs/>
        </w:rPr>
      </w:pPr>
      <w:r>
        <w:rPr>
          <w:bCs/>
        </w:rPr>
        <w:t>3</w:t>
      </w:r>
      <w:r w:rsidR="00732690" w:rsidRPr="00E61EDF">
        <w:rPr>
          <w:bCs/>
        </w:rPr>
        <w:t xml:space="preserve">) </w:t>
      </w:r>
      <w:r w:rsidR="00732690" w:rsidRPr="00C553D1">
        <w:rPr>
          <w:bCs/>
        </w:rPr>
        <w:t>Электрик/Электромонтажник, имеющий не менее I</w:t>
      </w:r>
      <w:r w:rsidR="00732690" w:rsidRPr="00C553D1">
        <w:rPr>
          <w:bCs/>
          <w:lang w:val="en-US"/>
        </w:rPr>
        <w:t>V</w:t>
      </w:r>
      <w:r w:rsidR="00732690" w:rsidRPr="00C553D1">
        <w:rPr>
          <w:bCs/>
        </w:rPr>
        <w:t xml:space="preserve"> группы по электробезопасности – не менее 1 человека.</w:t>
      </w:r>
    </w:p>
    <w:p w:rsidR="008B3B26" w:rsidRPr="008B3B26" w:rsidRDefault="008B3B26" w:rsidP="008B3B26">
      <w:pPr>
        <w:ind w:firstLine="709"/>
        <w:jc w:val="both"/>
        <w:rPr>
          <w:rFonts w:eastAsia="MS Mincho"/>
          <w:bCs/>
        </w:rPr>
      </w:pPr>
      <w:r w:rsidRPr="008B3B26">
        <w:rPr>
          <w:rFonts w:eastAsia="MS Mincho"/>
          <w:bCs/>
        </w:rPr>
        <w:t>В подтверждение наличия квалифицированного персонала в составе котировочной заявки представляется:</w:t>
      </w:r>
    </w:p>
    <w:p w:rsidR="008B3B26" w:rsidRPr="008B3B26" w:rsidRDefault="008B3B26" w:rsidP="008B3B26">
      <w:pPr>
        <w:ind w:firstLine="709"/>
        <w:jc w:val="both"/>
        <w:rPr>
          <w:rFonts w:eastAsia="MS Mincho"/>
          <w:bCs/>
        </w:rPr>
      </w:pPr>
      <w:r w:rsidRPr="004C3DBB">
        <w:rPr>
          <w:rFonts w:eastAsia="MS Mincho"/>
          <w:bCs/>
        </w:rPr>
        <w:t xml:space="preserve">- </w:t>
      </w:r>
      <w:r w:rsidR="004C3DBB" w:rsidRPr="004C3DBB">
        <w:rPr>
          <w:rFonts w:eastAsia="MS Mincho"/>
          <w:bCs/>
        </w:rPr>
        <w:t>документ по форме приложения № 7</w:t>
      </w:r>
      <w:r w:rsidRPr="004C3DBB">
        <w:rPr>
          <w:rFonts w:eastAsia="MS Mincho"/>
          <w:bCs/>
        </w:rPr>
        <w:t xml:space="preserve"> </w:t>
      </w:r>
      <w:r w:rsidRPr="008B3B26">
        <w:rPr>
          <w:rFonts w:eastAsia="MS Mincho"/>
          <w:bCs/>
        </w:rPr>
        <w:t>к котировочной документации о наличии квалифицированного персонала для выполнения Работ, предусмотренных</w:t>
      </w:r>
      <w:r>
        <w:rPr>
          <w:rFonts w:eastAsia="MS Mincho"/>
          <w:bCs/>
        </w:rPr>
        <w:t xml:space="preserve"> в</w:t>
      </w:r>
      <w:r w:rsidRPr="008B3B26">
        <w:rPr>
          <w:rFonts w:eastAsia="MS Mincho"/>
          <w:bCs/>
        </w:rPr>
        <w:t xml:space="preserve"> котировочной</w:t>
      </w:r>
      <w:r w:rsidRPr="008B3B26">
        <w:rPr>
          <w:rFonts w:eastAsia="MS Mincho"/>
          <w:bCs/>
          <w:highlight w:val="yellow"/>
        </w:rPr>
        <w:t xml:space="preserve"> </w:t>
      </w:r>
      <w:r w:rsidRPr="008B3B26">
        <w:rPr>
          <w:rFonts w:eastAsia="MS Mincho"/>
          <w:bCs/>
        </w:rPr>
        <w:t xml:space="preserve">документации; </w:t>
      </w:r>
    </w:p>
    <w:p w:rsidR="008B3B26" w:rsidRPr="00D43115" w:rsidRDefault="00D43115" w:rsidP="008B3B26">
      <w:pPr>
        <w:ind w:firstLine="709"/>
        <w:jc w:val="both"/>
        <w:rPr>
          <w:rFonts w:eastAsia="MS Mincho"/>
          <w:bCs/>
        </w:rPr>
      </w:pPr>
      <w:r w:rsidRPr="00D43115">
        <w:rPr>
          <w:rFonts w:eastAsia="MS Mincho"/>
          <w:bCs/>
        </w:rPr>
        <w:t>- по перечислени</w:t>
      </w:r>
      <w:r w:rsidR="00F838D2">
        <w:rPr>
          <w:rFonts w:eastAsia="MS Mincho"/>
          <w:bCs/>
        </w:rPr>
        <w:t>ю</w:t>
      </w:r>
      <w:r w:rsidRPr="00D43115">
        <w:rPr>
          <w:rFonts w:eastAsia="MS Mincho"/>
          <w:bCs/>
        </w:rPr>
        <w:t xml:space="preserve"> 1 п.1</w:t>
      </w:r>
      <w:r w:rsidR="008B3B26" w:rsidRPr="00D43115">
        <w:rPr>
          <w:rFonts w:eastAsia="MS Mincho"/>
          <w:bCs/>
        </w:rPr>
        <w:t>.</w:t>
      </w:r>
      <w:r w:rsidRPr="00D43115">
        <w:rPr>
          <w:rFonts w:eastAsia="MS Mincho"/>
          <w:bCs/>
        </w:rPr>
        <w:t>1.9.2</w:t>
      </w:r>
      <w:r w:rsidR="008B3B26" w:rsidRPr="00D43115">
        <w:rPr>
          <w:rFonts w:eastAsia="MS Mincho"/>
          <w:bCs/>
        </w:rPr>
        <w:t>. копию диплома и трудовой книжки (все страницы, включая страницу с последней записью и следующую за ней незаполненную страницу);</w:t>
      </w:r>
    </w:p>
    <w:p w:rsidR="008B3B26" w:rsidRPr="008B3B26" w:rsidRDefault="008B3B26" w:rsidP="008B3B26">
      <w:pPr>
        <w:ind w:firstLine="709"/>
        <w:jc w:val="both"/>
        <w:rPr>
          <w:rFonts w:eastAsia="MS Mincho"/>
          <w:bCs/>
        </w:rPr>
      </w:pPr>
      <w:r w:rsidRPr="00D43115">
        <w:rPr>
          <w:rFonts w:eastAsia="MS Mincho"/>
          <w:bCs/>
        </w:rPr>
        <w:t>- по перечислени</w:t>
      </w:r>
      <w:r w:rsidR="002347CE">
        <w:rPr>
          <w:rFonts w:eastAsia="MS Mincho"/>
          <w:bCs/>
        </w:rPr>
        <w:t>ю</w:t>
      </w:r>
      <w:r w:rsidRPr="00D43115">
        <w:rPr>
          <w:rFonts w:eastAsia="MS Mincho"/>
          <w:bCs/>
        </w:rPr>
        <w:t xml:space="preserve"> </w:t>
      </w:r>
      <w:r w:rsidR="00F838D2">
        <w:rPr>
          <w:rFonts w:eastAsia="MS Mincho"/>
          <w:bCs/>
        </w:rPr>
        <w:t xml:space="preserve">2 </w:t>
      </w:r>
      <w:r w:rsidRPr="00D43115">
        <w:rPr>
          <w:rFonts w:eastAsia="MS Mincho"/>
          <w:bCs/>
        </w:rPr>
        <w:t>п.</w:t>
      </w:r>
      <w:r w:rsidR="00D43115" w:rsidRPr="00D43115">
        <w:t xml:space="preserve"> </w:t>
      </w:r>
      <w:r w:rsidR="00D43115" w:rsidRPr="00D43115">
        <w:rPr>
          <w:rFonts w:eastAsia="MS Mincho"/>
          <w:bCs/>
        </w:rPr>
        <w:t xml:space="preserve">1.1.9.2.  </w:t>
      </w:r>
      <w:r w:rsidRPr="00D43115">
        <w:rPr>
          <w:rFonts w:eastAsia="MS Mincho"/>
          <w:bCs/>
        </w:rPr>
        <w:t xml:space="preserve"> копию</w:t>
      </w:r>
      <w:r w:rsidRPr="008B3B26">
        <w:rPr>
          <w:rFonts w:eastAsia="MS Mincho"/>
          <w:bCs/>
        </w:rPr>
        <w:t xml:space="preserve"> свидетельства и/или удостоверения, подтверждающее присвоение квалификации;</w:t>
      </w:r>
    </w:p>
    <w:p w:rsidR="008B3B26" w:rsidRPr="008B3B26" w:rsidRDefault="008B3B26" w:rsidP="008B3B26">
      <w:pPr>
        <w:ind w:firstLine="709"/>
        <w:jc w:val="both"/>
        <w:rPr>
          <w:rFonts w:eastAsia="MS Mincho"/>
          <w:bCs/>
        </w:rPr>
      </w:pPr>
      <w:r w:rsidRPr="00D43115">
        <w:rPr>
          <w:rFonts w:eastAsia="MS Mincho"/>
          <w:bCs/>
        </w:rPr>
        <w:t xml:space="preserve">- по перечислению </w:t>
      </w:r>
      <w:r w:rsidR="00F838D2">
        <w:rPr>
          <w:rFonts w:eastAsia="MS Mincho"/>
          <w:bCs/>
        </w:rPr>
        <w:t>3</w:t>
      </w:r>
      <w:r w:rsidRPr="00D43115">
        <w:rPr>
          <w:rFonts w:eastAsia="MS Mincho"/>
          <w:bCs/>
        </w:rPr>
        <w:t xml:space="preserve"> п.</w:t>
      </w:r>
      <w:r w:rsidR="00D43115" w:rsidRPr="00D43115">
        <w:rPr>
          <w:rFonts w:eastAsia="MS Mincho"/>
          <w:bCs/>
        </w:rPr>
        <w:t>1.1.9.2.</w:t>
      </w:r>
      <w:r w:rsidRPr="00D43115">
        <w:rPr>
          <w:rFonts w:eastAsia="MS Mincho"/>
          <w:bCs/>
        </w:rPr>
        <w:t xml:space="preserve">  копию удостоверения о проверке знаний правил работы в электроустановках, установленного образца в соответствии с приложением № 2 к Правилам по охране труда при эксплуатации электроустановок, утвержденным приказом Министерства труда и социальной защиты Российской Федерации от 15.12.2020 № 903н.</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t xml:space="preserve">       </w:t>
      </w:r>
      <w:r w:rsidR="006F579A" w:rsidRPr="00800417">
        <w:rPr>
          <w:rFonts w:ascii="Times New Roman" w:hAnsi="Times New Roman" w:cs="Times New Roman"/>
          <w:b w:val="0"/>
          <w:i w:val="0"/>
          <w:sz w:val="24"/>
          <w:szCs w:val="24"/>
        </w:rPr>
        <w:t xml:space="preserve">   </w:t>
      </w:r>
      <w:r w:rsidR="006F579A" w:rsidRPr="00FD35B2">
        <w:rPr>
          <w:rFonts w:ascii="Times New Roman" w:hAnsi="Times New Roman" w:cs="Times New Roman"/>
          <w:i w:val="0"/>
          <w:sz w:val="24"/>
          <w:szCs w:val="24"/>
        </w:rPr>
        <w:t xml:space="preserve">1.2. </w:t>
      </w:r>
      <w:r w:rsidR="008818DE" w:rsidRPr="00FD35B2">
        <w:rPr>
          <w:rFonts w:ascii="Times New Roman" w:hAnsi="Times New Roman" w:cs="Times New Roman"/>
          <w:i w:val="0"/>
          <w:sz w:val="24"/>
          <w:szCs w:val="24"/>
        </w:rPr>
        <w:t xml:space="preserve">     </w:t>
      </w:r>
      <w:r w:rsidR="008A5FFD" w:rsidRPr="00FD35B2">
        <w:rPr>
          <w:rFonts w:ascii="Times New Roman" w:hAnsi="Times New Roman" w:cs="Times New Roman"/>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 xml:space="preserve">Требования к </w:t>
      </w:r>
      <w:r w:rsidR="007E71B3" w:rsidRPr="00800417">
        <w:rPr>
          <w:rFonts w:ascii="Times New Roman" w:hAnsi="Times New Roman" w:cs="Times New Roman"/>
          <w:b w:val="0"/>
          <w:sz w:val="24"/>
          <w:szCs w:val="24"/>
        </w:rPr>
        <w:t>Работам</w:t>
      </w:r>
      <w:r w:rsidR="000008B2" w:rsidRPr="00800417">
        <w:rPr>
          <w:rFonts w:ascii="Times New Roman" w:hAnsi="Times New Roman" w:cs="Times New Roman"/>
          <w:b w:val="0"/>
          <w:sz w:val="24"/>
          <w:szCs w:val="24"/>
        </w:rPr>
        <w:t>.</w:t>
      </w:r>
    </w:p>
    <w:p w:rsidR="001C4EC3" w:rsidRPr="001C4EC3" w:rsidRDefault="000008B2" w:rsidP="001C4EC3">
      <w:pPr>
        <w:ind w:firstLine="567"/>
        <w:jc w:val="both"/>
        <w:rPr>
          <w:bCs/>
        </w:rPr>
      </w:pPr>
      <w:r w:rsidRPr="00800417">
        <w:t xml:space="preserve">1.2.1.1. </w:t>
      </w:r>
      <w:r w:rsidR="008D437F" w:rsidRPr="008D437F">
        <w:t xml:space="preserve">Техническое задание определяет требования к </w:t>
      </w:r>
      <w:r w:rsidR="008D437F" w:rsidRPr="008D437F">
        <w:rPr>
          <w:bCs/>
        </w:rPr>
        <w:t>выполнению работ</w:t>
      </w:r>
      <w:r w:rsidR="009A571C">
        <w:rPr>
          <w:bCs/>
        </w:rPr>
        <w:t xml:space="preserve"> </w:t>
      </w:r>
      <w:r w:rsidR="009A571C" w:rsidRPr="009A571C">
        <w:rPr>
          <w:bCs/>
        </w:rPr>
        <w:t>по организация рабочих мест на шиномонтажном посту в здании нежилом Лит. Е, расположенном по адресу г. Хабаровск, пер. Промышленный, 1</w:t>
      </w:r>
      <w:r w:rsidR="001C4EC3" w:rsidRPr="001C4EC3">
        <w:rPr>
          <w:bCs/>
        </w:rPr>
        <w:t>.</w:t>
      </w:r>
    </w:p>
    <w:p w:rsidR="008D437F" w:rsidRDefault="008D437F" w:rsidP="008D437F">
      <w:pPr>
        <w:tabs>
          <w:tab w:val="left" w:pos="1014"/>
        </w:tabs>
        <w:ind w:firstLine="567"/>
        <w:jc w:val="both"/>
        <w:rPr>
          <w:bCs/>
        </w:rPr>
      </w:pPr>
      <w:r w:rsidRPr="008D437F">
        <w:rPr>
          <w:bCs/>
        </w:rPr>
        <w:t xml:space="preserve">В ходе выполнения работ Участник/Победитель запроса котировок (далее в п.п. 1.2.1.1. технического задания котировочной документации – Подрядчик) должен выполнить работы в соответствии с настоящим техническим заданием. </w:t>
      </w:r>
    </w:p>
    <w:p w:rsidR="008D437F" w:rsidRPr="008D437F" w:rsidRDefault="008D437F" w:rsidP="008D437F">
      <w:pPr>
        <w:tabs>
          <w:tab w:val="left" w:pos="1014"/>
        </w:tabs>
        <w:ind w:firstLine="567"/>
        <w:jc w:val="both"/>
        <w:rPr>
          <w:bCs/>
        </w:rPr>
      </w:pPr>
      <w:r w:rsidRPr="00FD35B2">
        <w:rPr>
          <w:bCs/>
        </w:rPr>
        <w:t>Очередность (последовательность) выполнения Работ определяются</w:t>
      </w:r>
      <w:r w:rsidRPr="008D437F">
        <w:rPr>
          <w:bCs/>
        </w:rPr>
        <w:t xml:space="preserve"> Календарным графиком производства Работ.</w:t>
      </w:r>
    </w:p>
    <w:p w:rsidR="00F95759" w:rsidRDefault="008D437F" w:rsidP="008D437F">
      <w:pPr>
        <w:tabs>
          <w:tab w:val="left" w:pos="1014"/>
        </w:tabs>
        <w:ind w:firstLine="567"/>
        <w:jc w:val="both"/>
        <w:rPr>
          <w:bCs/>
        </w:rPr>
      </w:pPr>
      <w:r w:rsidRPr="008D437F">
        <w:rPr>
          <w:bCs/>
        </w:rPr>
        <w:t xml:space="preserve">Подрядчик в течение </w:t>
      </w:r>
      <w:r w:rsidR="00F95759" w:rsidRPr="00F95759">
        <w:rPr>
          <w:bCs/>
        </w:rPr>
        <w:t xml:space="preserve">7 (семи) </w:t>
      </w:r>
      <w:r w:rsidRPr="008D437F">
        <w:rPr>
          <w:bCs/>
        </w:rPr>
        <w:t xml:space="preserve">календарных дней со дня заключения договора по результатам </w:t>
      </w:r>
      <w:r>
        <w:rPr>
          <w:bCs/>
        </w:rPr>
        <w:t xml:space="preserve">запроса котировок, </w:t>
      </w:r>
      <w:r w:rsidRPr="008D437F">
        <w:rPr>
          <w:bCs/>
        </w:rPr>
        <w:t>обязан представить на согласование Заказчику</w:t>
      </w:r>
      <w:r w:rsidR="00F95759">
        <w:rPr>
          <w:bCs/>
        </w:rPr>
        <w:t xml:space="preserve"> следующие документы:</w:t>
      </w:r>
    </w:p>
    <w:p w:rsidR="008D437F" w:rsidRDefault="008D437F" w:rsidP="008D437F">
      <w:pPr>
        <w:tabs>
          <w:tab w:val="left" w:pos="1014"/>
        </w:tabs>
        <w:ind w:firstLine="567"/>
        <w:jc w:val="both"/>
        <w:rPr>
          <w:bCs/>
        </w:rPr>
      </w:pPr>
      <w:r w:rsidRPr="008D437F">
        <w:rPr>
          <w:bCs/>
        </w:rPr>
        <w:t xml:space="preserve"> </w:t>
      </w:r>
      <w:r w:rsidR="00732690">
        <w:rPr>
          <w:bCs/>
        </w:rPr>
        <w:t xml:space="preserve">а) </w:t>
      </w:r>
      <w:r w:rsidRPr="008D437F">
        <w:rPr>
          <w:bCs/>
        </w:rPr>
        <w:t xml:space="preserve">Календарный график производства Работ (Календарным графиком определяются сроки </w:t>
      </w:r>
      <w:r w:rsidR="00F95759" w:rsidRPr="00F95759">
        <w:rPr>
          <w:bCs/>
        </w:rPr>
        <w:t xml:space="preserve">очередность (последовательность) </w:t>
      </w:r>
      <w:r w:rsidR="00DB454E">
        <w:rPr>
          <w:bCs/>
        </w:rPr>
        <w:t>выполнения Работ</w:t>
      </w:r>
      <w:r w:rsidR="00F95759">
        <w:rPr>
          <w:bCs/>
        </w:rPr>
        <w:t>)</w:t>
      </w:r>
      <w:r w:rsidR="00732690">
        <w:rPr>
          <w:bCs/>
        </w:rPr>
        <w:t>;</w:t>
      </w:r>
    </w:p>
    <w:p w:rsidR="00732690" w:rsidRPr="00732690" w:rsidRDefault="00732690" w:rsidP="00732690">
      <w:pPr>
        <w:tabs>
          <w:tab w:val="left" w:pos="1014"/>
        </w:tabs>
        <w:ind w:firstLine="567"/>
        <w:jc w:val="both"/>
        <w:rPr>
          <w:bCs/>
        </w:rPr>
      </w:pPr>
      <w:r w:rsidRPr="00732690">
        <w:rPr>
          <w:bCs/>
        </w:rPr>
        <w:t xml:space="preserve">б) схему размещения временных зданий и сооружений, с указанием мест складирования материалов и инструмента. </w:t>
      </w:r>
    </w:p>
    <w:p w:rsidR="00732690" w:rsidRPr="00732690" w:rsidRDefault="00732690" w:rsidP="00732690">
      <w:pPr>
        <w:tabs>
          <w:tab w:val="left" w:pos="1014"/>
        </w:tabs>
        <w:ind w:firstLine="567"/>
        <w:jc w:val="both"/>
        <w:rPr>
          <w:bCs/>
        </w:rPr>
      </w:pPr>
      <w:r w:rsidRPr="00732690">
        <w:rPr>
          <w:bCs/>
        </w:rPr>
        <w:t>в) приказ о назначении ответственного производителя Работ;</w:t>
      </w:r>
    </w:p>
    <w:p w:rsidR="00732690" w:rsidRPr="00732690" w:rsidRDefault="00732690" w:rsidP="00732690">
      <w:pPr>
        <w:tabs>
          <w:tab w:val="left" w:pos="1014"/>
        </w:tabs>
        <w:ind w:firstLine="567"/>
        <w:jc w:val="both"/>
        <w:rPr>
          <w:bCs/>
        </w:rPr>
      </w:pPr>
      <w:r w:rsidRPr="00732690">
        <w:rPr>
          <w:bCs/>
        </w:rPr>
        <w:t>г) список работников и список автомобильного транспорта;</w:t>
      </w:r>
    </w:p>
    <w:p w:rsidR="00732690" w:rsidRPr="00732690" w:rsidRDefault="00732690" w:rsidP="00732690">
      <w:pPr>
        <w:tabs>
          <w:tab w:val="left" w:pos="1014"/>
        </w:tabs>
        <w:ind w:firstLine="567"/>
        <w:jc w:val="both"/>
        <w:rPr>
          <w:bCs/>
        </w:rPr>
      </w:pPr>
      <w:r w:rsidRPr="00732690">
        <w:rPr>
          <w:bCs/>
        </w:rPr>
        <w:t xml:space="preserve">д) </w:t>
      </w:r>
      <w:r w:rsidR="00FD35B2" w:rsidRPr="00FD35B2">
        <w:rPr>
          <w:bCs/>
        </w:rPr>
        <w:t>копии удостоверений специалистов,</w:t>
      </w:r>
      <w:r w:rsidR="00FD35B2">
        <w:rPr>
          <w:bCs/>
        </w:rPr>
        <w:t xml:space="preserve"> подтверждающих их квалификацию, </w:t>
      </w:r>
      <w:r w:rsidRPr="00FD35B2">
        <w:rPr>
          <w:bCs/>
        </w:rPr>
        <w:t>копии удостоверений специалистов, подтверждающую группу по электробезопасности</w:t>
      </w:r>
      <w:r w:rsidR="00FD35B2">
        <w:rPr>
          <w:bCs/>
        </w:rPr>
        <w:t>.</w:t>
      </w:r>
    </w:p>
    <w:p w:rsidR="00732690" w:rsidRPr="00732690" w:rsidRDefault="00732690" w:rsidP="00732690">
      <w:pPr>
        <w:tabs>
          <w:tab w:val="left" w:pos="1014"/>
        </w:tabs>
        <w:ind w:firstLine="567"/>
        <w:jc w:val="both"/>
        <w:rPr>
          <w:bCs/>
        </w:rPr>
      </w:pPr>
      <w:r w:rsidRPr="00732690">
        <w:rPr>
          <w:bCs/>
        </w:rPr>
        <w:t>е) перечень электрооборудования и иного оборудования, которое будет применяться для выполнения Работ.</w:t>
      </w:r>
    </w:p>
    <w:p w:rsidR="00F34CB1" w:rsidRPr="00F34CB1" w:rsidRDefault="00F34CB1" w:rsidP="00F34CB1">
      <w:pPr>
        <w:ind w:firstLine="709"/>
        <w:jc w:val="both"/>
        <w:rPr>
          <w:b/>
          <w:bCs/>
          <w:u w:val="single"/>
        </w:rPr>
      </w:pPr>
      <w:r w:rsidRPr="00F34CB1">
        <w:rPr>
          <w:b/>
          <w:bCs/>
          <w:u w:val="single"/>
        </w:rPr>
        <w:t>Основные виды Работ:</w:t>
      </w:r>
    </w:p>
    <w:p w:rsidR="00F34CB1" w:rsidRPr="00FD35B2" w:rsidRDefault="00F34CB1" w:rsidP="00F34CB1">
      <w:pPr>
        <w:ind w:firstLine="709"/>
        <w:jc w:val="both"/>
      </w:pPr>
      <w:r w:rsidRPr="00F34CB1">
        <w:t>-</w:t>
      </w:r>
      <w:r w:rsidR="008F60D1" w:rsidRPr="008F60D1">
        <w:t xml:space="preserve"> выполнение внутреннего электроснабжения и электроосвещения</w:t>
      </w:r>
      <w:r w:rsidRPr="00FD35B2">
        <w:t>;</w:t>
      </w:r>
    </w:p>
    <w:p w:rsidR="00F34CB1" w:rsidRDefault="00F34CB1" w:rsidP="00F34CB1">
      <w:pPr>
        <w:ind w:firstLine="709"/>
        <w:jc w:val="both"/>
      </w:pPr>
      <w:r w:rsidRPr="00FD35B2">
        <w:t>-</w:t>
      </w:r>
      <w:r w:rsidR="008F60D1">
        <w:t xml:space="preserve"> </w:t>
      </w:r>
      <w:r w:rsidR="008F60D1" w:rsidRPr="008F60D1">
        <w:t>устройство электрического обогрева (конвекторы и теплоустановка) и вентиляции (вентилятор оконный)</w:t>
      </w:r>
      <w:r w:rsidR="008F60D1">
        <w:t>;</w:t>
      </w:r>
    </w:p>
    <w:p w:rsidR="008F60D1" w:rsidRPr="008F60D1" w:rsidRDefault="008F60D1" w:rsidP="008F60D1">
      <w:pPr>
        <w:ind w:firstLine="709"/>
      </w:pPr>
      <w:r>
        <w:t xml:space="preserve">- </w:t>
      </w:r>
      <w:r w:rsidRPr="008F60D1">
        <w:t>замена заполнения оконных проемов;</w:t>
      </w:r>
    </w:p>
    <w:p w:rsidR="008F60D1" w:rsidRPr="008F60D1" w:rsidRDefault="008F60D1" w:rsidP="008F60D1">
      <w:pPr>
        <w:ind w:firstLine="709"/>
        <w:jc w:val="both"/>
      </w:pPr>
      <w:r w:rsidRPr="008F60D1">
        <w:t xml:space="preserve">- ремонт порога ворот подъемных. </w:t>
      </w:r>
    </w:p>
    <w:p w:rsidR="008F60D1" w:rsidRDefault="008F60D1" w:rsidP="008D437F">
      <w:pPr>
        <w:tabs>
          <w:tab w:val="left" w:pos="1014"/>
        </w:tabs>
        <w:ind w:firstLine="567"/>
        <w:jc w:val="both"/>
        <w:rPr>
          <w:bCs/>
        </w:rPr>
      </w:pPr>
    </w:p>
    <w:p w:rsidR="008D437F" w:rsidRPr="008D437F" w:rsidRDefault="008D437F" w:rsidP="008D437F">
      <w:pPr>
        <w:tabs>
          <w:tab w:val="left" w:pos="1014"/>
        </w:tabs>
        <w:ind w:firstLine="567"/>
        <w:jc w:val="both"/>
        <w:rPr>
          <w:bCs/>
        </w:rPr>
      </w:pPr>
      <w:r w:rsidRPr="008D437F">
        <w:rPr>
          <w:bCs/>
        </w:rPr>
        <w:t>Необходимый объем и состав ремонтных Работ определен перечнем Работ, указанным в Таблице № 1.  Изменения в видах, объемах Работ и применяемых материалов, указанных в Таблице №1, допускается только с письменного согласия Заказчика.</w:t>
      </w:r>
    </w:p>
    <w:p w:rsidR="00AD5EF5" w:rsidRDefault="00AD5EF5" w:rsidP="008D437F">
      <w:pPr>
        <w:tabs>
          <w:tab w:val="left" w:pos="1014"/>
        </w:tabs>
        <w:ind w:firstLine="567"/>
        <w:jc w:val="right"/>
      </w:pPr>
    </w:p>
    <w:p w:rsidR="00AD5EF5" w:rsidRDefault="00AD5EF5" w:rsidP="008D437F">
      <w:pPr>
        <w:tabs>
          <w:tab w:val="left" w:pos="1014"/>
        </w:tabs>
        <w:ind w:firstLine="567"/>
        <w:jc w:val="right"/>
      </w:pPr>
    </w:p>
    <w:p w:rsidR="00342869" w:rsidRDefault="008D437F" w:rsidP="008D437F">
      <w:pPr>
        <w:tabs>
          <w:tab w:val="left" w:pos="1014"/>
        </w:tabs>
        <w:ind w:firstLine="567"/>
        <w:jc w:val="right"/>
      </w:pPr>
      <w:r>
        <w:lastRenderedPageBreak/>
        <w:tab/>
      </w:r>
      <w:r w:rsidR="00342869" w:rsidRPr="00342869">
        <w:t>Таблица № 1</w:t>
      </w:r>
    </w:p>
    <w:tbl>
      <w:tblPr>
        <w:tblW w:w="100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6633"/>
        <w:gridCol w:w="1276"/>
        <w:gridCol w:w="1278"/>
      </w:tblGrid>
      <w:tr w:rsidR="00AD5EF5" w:rsidRPr="00AD5EF5" w:rsidTr="004A732A">
        <w:trPr>
          <w:trHeight w:val="470"/>
        </w:trPr>
        <w:tc>
          <w:tcPr>
            <w:tcW w:w="885" w:type="dxa"/>
            <w:vMerge w:val="restart"/>
            <w:shd w:val="clear" w:color="auto" w:fill="auto"/>
            <w:vAlign w:val="center"/>
            <w:hideMark/>
          </w:tcPr>
          <w:p w:rsidR="00AD5EF5" w:rsidRPr="00AD5EF5" w:rsidRDefault="00AD5EF5" w:rsidP="00AD5EF5">
            <w:pPr>
              <w:jc w:val="center"/>
              <w:rPr>
                <w:sz w:val="18"/>
                <w:szCs w:val="18"/>
              </w:rPr>
            </w:pPr>
            <w:r w:rsidRPr="00AD5EF5">
              <w:rPr>
                <w:sz w:val="18"/>
                <w:szCs w:val="18"/>
              </w:rPr>
              <w:t>№№  п/п</w:t>
            </w:r>
          </w:p>
        </w:tc>
        <w:tc>
          <w:tcPr>
            <w:tcW w:w="6633" w:type="dxa"/>
            <w:vMerge w:val="restart"/>
            <w:shd w:val="clear" w:color="auto" w:fill="auto"/>
            <w:vAlign w:val="center"/>
            <w:hideMark/>
          </w:tcPr>
          <w:p w:rsidR="00AD5EF5" w:rsidRPr="00AD5EF5" w:rsidRDefault="00AD5EF5" w:rsidP="00AD5EF5">
            <w:pPr>
              <w:jc w:val="center"/>
              <w:rPr>
                <w:b/>
                <w:szCs w:val="20"/>
              </w:rPr>
            </w:pPr>
            <w:r w:rsidRPr="00AD5EF5">
              <w:rPr>
                <w:b/>
              </w:rPr>
              <w:t>Перечень Работ</w:t>
            </w:r>
          </w:p>
        </w:tc>
        <w:tc>
          <w:tcPr>
            <w:tcW w:w="1276" w:type="dxa"/>
            <w:vMerge w:val="restart"/>
            <w:shd w:val="clear" w:color="auto" w:fill="auto"/>
            <w:vAlign w:val="center"/>
            <w:hideMark/>
          </w:tcPr>
          <w:p w:rsidR="00AD5EF5" w:rsidRPr="00AD5EF5" w:rsidRDefault="00AD5EF5" w:rsidP="00AD5EF5">
            <w:pPr>
              <w:ind w:firstLine="34"/>
              <w:jc w:val="center"/>
              <w:rPr>
                <w:b/>
                <w:szCs w:val="20"/>
              </w:rPr>
            </w:pPr>
            <w:r w:rsidRPr="00AD5EF5">
              <w:rPr>
                <w:b/>
                <w:szCs w:val="20"/>
              </w:rPr>
              <w:t>Ед. изм.</w:t>
            </w:r>
          </w:p>
        </w:tc>
        <w:tc>
          <w:tcPr>
            <w:tcW w:w="1278" w:type="dxa"/>
            <w:vMerge w:val="restart"/>
            <w:shd w:val="clear" w:color="auto" w:fill="auto"/>
            <w:vAlign w:val="center"/>
            <w:hideMark/>
          </w:tcPr>
          <w:p w:rsidR="00AD5EF5" w:rsidRPr="00AD5EF5" w:rsidRDefault="00AD5EF5" w:rsidP="00AD5EF5">
            <w:pPr>
              <w:jc w:val="center"/>
              <w:rPr>
                <w:b/>
                <w:szCs w:val="20"/>
              </w:rPr>
            </w:pPr>
            <w:r w:rsidRPr="00AD5EF5">
              <w:rPr>
                <w:b/>
                <w:szCs w:val="20"/>
              </w:rPr>
              <w:t xml:space="preserve">Кол-во </w:t>
            </w:r>
          </w:p>
        </w:tc>
      </w:tr>
      <w:tr w:rsidR="00AD5EF5" w:rsidRPr="00AD5EF5" w:rsidTr="004A732A">
        <w:trPr>
          <w:trHeight w:val="276"/>
        </w:trPr>
        <w:tc>
          <w:tcPr>
            <w:tcW w:w="885" w:type="dxa"/>
            <w:vMerge/>
            <w:vAlign w:val="center"/>
            <w:hideMark/>
          </w:tcPr>
          <w:p w:rsidR="00AD5EF5" w:rsidRPr="00AD5EF5" w:rsidRDefault="00AD5EF5" w:rsidP="00AD5EF5">
            <w:pPr>
              <w:ind w:firstLine="709"/>
              <w:jc w:val="both"/>
              <w:rPr>
                <w:szCs w:val="20"/>
              </w:rPr>
            </w:pPr>
          </w:p>
        </w:tc>
        <w:tc>
          <w:tcPr>
            <w:tcW w:w="6633" w:type="dxa"/>
            <w:vMerge/>
            <w:vAlign w:val="center"/>
            <w:hideMark/>
          </w:tcPr>
          <w:p w:rsidR="00AD5EF5" w:rsidRPr="00AD5EF5" w:rsidRDefault="00AD5EF5" w:rsidP="00AD5EF5">
            <w:pPr>
              <w:ind w:firstLine="709"/>
              <w:jc w:val="both"/>
              <w:rPr>
                <w:szCs w:val="20"/>
              </w:rPr>
            </w:pPr>
          </w:p>
        </w:tc>
        <w:tc>
          <w:tcPr>
            <w:tcW w:w="1276" w:type="dxa"/>
            <w:vMerge/>
            <w:vAlign w:val="center"/>
            <w:hideMark/>
          </w:tcPr>
          <w:p w:rsidR="00AD5EF5" w:rsidRPr="00AD5EF5" w:rsidRDefault="00AD5EF5" w:rsidP="00AD5EF5">
            <w:pPr>
              <w:ind w:firstLine="709"/>
              <w:jc w:val="both"/>
              <w:rPr>
                <w:szCs w:val="20"/>
              </w:rPr>
            </w:pPr>
          </w:p>
        </w:tc>
        <w:tc>
          <w:tcPr>
            <w:tcW w:w="1278" w:type="dxa"/>
            <w:vMerge/>
            <w:vAlign w:val="center"/>
            <w:hideMark/>
          </w:tcPr>
          <w:p w:rsidR="00AD5EF5" w:rsidRPr="00AD5EF5" w:rsidRDefault="00AD5EF5" w:rsidP="00AD5EF5">
            <w:pPr>
              <w:ind w:firstLine="709"/>
              <w:jc w:val="both"/>
              <w:rPr>
                <w:szCs w:val="20"/>
              </w:rPr>
            </w:pPr>
          </w:p>
        </w:tc>
      </w:tr>
      <w:tr w:rsidR="00AD5EF5" w:rsidRPr="00AD5EF5" w:rsidTr="004A732A">
        <w:trPr>
          <w:trHeight w:val="924"/>
        </w:trPr>
        <w:tc>
          <w:tcPr>
            <w:tcW w:w="10072" w:type="dxa"/>
            <w:gridSpan w:val="4"/>
            <w:shd w:val="clear" w:color="auto" w:fill="auto"/>
            <w:vAlign w:val="center"/>
            <w:hideMark/>
          </w:tcPr>
          <w:p w:rsidR="00AD5EF5" w:rsidRPr="00AD5EF5" w:rsidRDefault="00AD5EF5" w:rsidP="00AD5EF5">
            <w:pPr>
              <w:numPr>
                <w:ilvl w:val="0"/>
                <w:numId w:val="39"/>
              </w:numPr>
              <w:contextualSpacing/>
              <w:jc w:val="center"/>
              <w:rPr>
                <w:b/>
                <w:sz w:val="32"/>
                <w:szCs w:val="32"/>
              </w:rPr>
            </w:pPr>
            <w:r w:rsidRPr="00AD5EF5">
              <w:rPr>
                <w:b/>
                <w:bCs/>
                <w:sz w:val="32"/>
                <w:szCs w:val="32"/>
              </w:rPr>
              <w:t>Организация рабочих мест на шиномонтажном посту в здании нежилом Лит.Е.</w:t>
            </w:r>
            <w:r w:rsidRPr="00AD5EF5">
              <w:rPr>
                <w:bCs/>
                <w:sz w:val="28"/>
                <w:szCs w:val="28"/>
              </w:rPr>
              <w:t xml:space="preserve"> </w:t>
            </w:r>
          </w:p>
        </w:tc>
      </w:tr>
      <w:tr w:rsidR="00AD5EF5" w:rsidRPr="00AD5EF5" w:rsidTr="004A732A">
        <w:trPr>
          <w:trHeight w:val="452"/>
        </w:trPr>
        <w:tc>
          <w:tcPr>
            <w:tcW w:w="10072" w:type="dxa"/>
            <w:gridSpan w:val="4"/>
            <w:shd w:val="clear" w:color="auto" w:fill="auto"/>
            <w:vAlign w:val="center"/>
          </w:tcPr>
          <w:p w:rsidR="00AD5EF5" w:rsidRPr="00AD5EF5" w:rsidRDefault="00AD5EF5" w:rsidP="00AD5EF5">
            <w:pPr>
              <w:ind w:left="394"/>
              <w:jc w:val="center"/>
              <w:rPr>
                <w:sz w:val="28"/>
                <w:szCs w:val="28"/>
              </w:rPr>
            </w:pPr>
            <w:r w:rsidRPr="00AD5EF5">
              <w:rPr>
                <w:b/>
                <w:sz w:val="28"/>
                <w:szCs w:val="28"/>
              </w:rPr>
              <w:t>1.1.  Монтажные работы и оборудование</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rPr>
            </w:pPr>
            <w:r w:rsidRPr="00AD5EF5">
              <w:rPr>
                <w:bCs/>
              </w:rPr>
              <w:t>1.1.1.</w:t>
            </w:r>
          </w:p>
        </w:tc>
        <w:tc>
          <w:tcPr>
            <w:tcW w:w="6633" w:type="dxa"/>
            <w:shd w:val="clear" w:color="auto" w:fill="auto"/>
            <w:vAlign w:val="center"/>
          </w:tcPr>
          <w:p w:rsidR="00AD5EF5" w:rsidRPr="00AD5EF5" w:rsidRDefault="00AD5EF5" w:rsidP="00AD5EF5">
            <w:pPr>
              <w:jc w:val="both"/>
              <w:rPr>
                <w:rFonts w:ascii="Times New Roman CYR" w:hAnsi="Times New Roman CYR" w:cs="Times New Roman CYR"/>
                <w:bCs/>
                <w:sz w:val="22"/>
                <w:szCs w:val="22"/>
              </w:rPr>
            </w:pPr>
            <w:r w:rsidRPr="00AD5EF5">
              <w:rPr>
                <w:rFonts w:ascii="Times New Roman CYR" w:hAnsi="Times New Roman CYR" w:cs="Times New Roman CYR"/>
                <w:bCs/>
                <w:sz w:val="22"/>
                <w:szCs w:val="22"/>
              </w:rPr>
              <w:t>Труба гофрированная ПВХ для защиты проводов и кабелей по установленным конструкциям, по стенам, колоннам, потолкам, основанию пола</w:t>
            </w:r>
          </w:p>
        </w:tc>
        <w:tc>
          <w:tcPr>
            <w:tcW w:w="1276" w:type="dxa"/>
            <w:shd w:val="clear" w:color="auto" w:fill="auto"/>
            <w:vAlign w:val="center"/>
          </w:tcPr>
          <w:p w:rsidR="00AD5EF5" w:rsidRPr="00AD5EF5" w:rsidRDefault="00AD5EF5" w:rsidP="00AD5EF5">
            <w:pPr>
              <w:jc w:val="center"/>
            </w:pPr>
            <w:r w:rsidRPr="00AD5EF5">
              <w:t>100 м.</w:t>
            </w:r>
          </w:p>
        </w:tc>
        <w:tc>
          <w:tcPr>
            <w:tcW w:w="1278" w:type="dxa"/>
            <w:shd w:val="clear" w:color="auto" w:fill="auto"/>
            <w:vAlign w:val="center"/>
          </w:tcPr>
          <w:p w:rsidR="00AD5EF5" w:rsidRPr="00AD5EF5" w:rsidRDefault="00AD5EF5" w:rsidP="00AD5EF5">
            <w:pPr>
              <w:ind w:firstLine="34"/>
              <w:jc w:val="center"/>
            </w:pPr>
            <w:r w:rsidRPr="00AD5EF5">
              <w:t>2,55</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1.1.2.</w:t>
            </w:r>
          </w:p>
        </w:tc>
        <w:tc>
          <w:tcPr>
            <w:tcW w:w="6633" w:type="dxa"/>
            <w:shd w:val="clear" w:color="auto" w:fill="auto"/>
            <w:vAlign w:val="center"/>
          </w:tcPr>
          <w:p w:rsidR="00AD5EF5" w:rsidRPr="00AD5EF5" w:rsidRDefault="00AD5EF5" w:rsidP="00AD5EF5">
            <w:pPr>
              <w:jc w:val="both"/>
              <w:rPr>
                <w:rFonts w:ascii="Times New Roman CYR" w:hAnsi="Times New Roman CYR" w:cs="Times New Roman CYR"/>
                <w:bCs/>
                <w:szCs w:val="20"/>
              </w:rPr>
            </w:pPr>
            <w:r w:rsidRPr="00AD5EF5">
              <w:rPr>
                <w:rFonts w:ascii="Times New Roman CYR" w:hAnsi="Times New Roman CYR" w:cs="Times New Roman CYR"/>
                <w:bCs/>
                <w:szCs w:val="20"/>
              </w:rPr>
              <w:t>Кабель до 35 кВ, подвешиваемый на тросе, масса 1 м кабеля: до 1 кг</w:t>
            </w:r>
          </w:p>
        </w:tc>
        <w:tc>
          <w:tcPr>
            <w:tcW w:w="1276" w:type="dxa"/>
            <w:shd w:val="clear" w:color="auto" w:fill="auto"/>
            <w:vAlign w:val="center"/>
          </w:tcPr>
          <w:p w:rsidR="00AD5EF5" w:rsidRPr="00AD5EF5" w:rsidRDefault="00AD5EF5" w:rsidP="00AD5EF5">
            <w:pPr>
              <w:jc w:val="center"/>
            </w:pPr>
            <w:r w:rsidRPr="00AD5EF5">
              <w:t>100 м.</w:t>
            </w:r>
          </w:p>
        </w:tc>
        <w:tc>
          <w:tcPr>
            <w:tcW w:w="1278" w:type="dxa"/>
            <w:shd w:val="clear" w:color="auto" w:fill="auto"/>
            <w:vAlign w:val="center"/>
          </w:tcPr>
          <w:p w:rsidR="00AD5EF5" w:rsidRPr="00AD5EF5" w:rsidRDefault="00AD5EF5" w:rsidP="00AD5EF5">
            <w:pPr>
              <w:ind w:firstLine="34"/>
              <w:jc w:val="center"/>
            </w:pPr>
            <w:r w:rsidRPr="00AD5EF5">
              <w:t>0,25</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1.2.3</w:t>
            </w:r>
          </w:p>
        </w:tc>
        <w:tc>
          <w:tcPr>
            <w:tcW w:w="6633" w:type="dxa"/>
            <w:shd w:val="clear" w:color="auto" w:fill="auto"/>
            <w:vAlign w:val="center"/>
          </w:tcPr>
          <w:p w:rsidR="00AD5EF5" w:rsidRPr="00AD5EF5" w:rsidRDefault="00AD5EF5" w:rsidP="00AD5EF5">
            <w:pPr>
              <w:jc w:val="both"/>
              <w:rPr>
                <w:szCs w:val="20"/>
              </w:rPr>
            </w:pPr>
            <w:r w:rsidRPr="00AD5EF5">
              <w:rPr>
                <w:szCs w:val="20"/>
              </w:rPr>
              <w:t>Кабель трех-пятижильный сечением жилы до 16 мм2 с креплением накладными скобами, полосками с установкой ответвительных коробок</w:t>
            </w:r>
          </w:p>
        </w:tc>
        <w:tc>
          <w:tcPr>
            <w:tcW w:w="1276" w:type="dxa"/>
            <w:shd w:val="clear" w:color="auto" w:fill="auto"/>
            <w:vAlign w:val="center"/>
          </w:tcPr>
          <w:p w:rsidR="00AD5EF5" w:rsidRPr="00AD5EF5" w:rsidRDefault="00AD5EF5" w:rsidP="00AD5EF5">
            <w:pPr>
              <w:jc w:val="center"/>
            </w:pPr>
            <w:r w:rsidRPr="00AD5EF5">
              <w:t>100 м.</w:t>
            </w:r>
          </w:p>
        </w:tc>
        <w:tc>
          <w:tcPr>
            <w:tcW w:w="1278" w:type="dxa"/>
            <w:shd w:val="clear" w:color="auto" w:fill="auto"/>
            <w:vAlign w:val="center"/>
          </w:tcPr>
          <w:p w:rsidR="00AD5EF5" w:rsidRPr="00AD5EF5" w:rsidRDefault="00AD5EF5" w:rsidP="00AD5EF5">
            <w:pPr>
              <w:ind w:firstLine="34"/>
              <w:jc w:val="center"/>
            </w:pPr>
            <w:r w:rsidRPr="00AD5EF5">
              <w:t>0,5</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1.1.4</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6" w:type="dxa"/>
            <w:shd w:val="clear" w:color="auto" w:fill="auto"/>
            <w:vAlign w:val="center"/>
          </w:tcPr>
          <w:p w:rsidR="00AD5EF5" w:rsidRPr="00AD5EF5" w:rsidRDefault="00AD5EF5" w:rsidP="00AD5EF5">
            <w:pPr>
              <w:jc w:val="center"/>
            </w:pPr>
            <w:r w:rsidRPr="00AD5EF5">
              <w:t>100 м.</w:t>
            </w:r>
          </w:p>
        </w:tc>
        <w:tc>
          <w:tcPr>
            <w:tcW w:w="1278" w:type="dxa"/>
            <w:shd w:val="clear" w:color="auto" w:fill="auto"/>
            <w:vAlign w:val="center"/>
          </w:tcPr>
          <w:p w:rsidR="00AD5EF5" w:rsidRPr="00AD5EF5" w:rsidRDefault="00AD5EF5" w:rsidP="00AD5EF5">
            <w:pPr>
              <w:ind w:firstLine="34"/>
              <w:jc w:val="center"/>
            </w:pPr>
            <w:r w:rsidRPr="00AD5EF5">
              <w:t>0,6</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1.1.5</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76" w:type="dxa"/>
            <w:shd w:val="clear" w:color="auto" w:fill="auto"/>
            <w:vAlign w:val="center"/>
          </w:tcPr>
          <w:p w:rsidR="00AD5EF5" w:rsidRPr="00AD5EF5" w:rsidRDefault="00AD5EF5" w:rsidP="00AD5EF5">
            <w:pPr>
              <w:jc w:val="center"/>
            </w:pPr>
            <w:r w:rsidRPr="00AD5EF5">
              <w:t>100 м.</w:t>
            </w:r>
          </w:p>
        </w:tc>
        <w:tc>
          <w:tcPr>
            <w:tcW w:w="1278" w:type="dxa"/>
            <w:shd w:val="clear" w:color="auto" w:fill="auto"/>
            <w:vAlign w:val="center"/>
          </w:tcPr>
          <w:p w:rsidR="00AD5EF5" w:rsidRPr="00AD5EF5" w:rsidRDefault="00AD5EF5" w:rsidP="00AD5EF5">
            <w:pPr>
              <w:ind w:firstLine="34"/>
              <w:jc w:val="center"/>
            </w:pPr>
            <w:r w:rsidRPr="00AD5EF5">
              <w:t>1,5</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1.1.6.</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Розетка штепсельная: неутопленного типа при открытой проводке</w:t>
            </w:r>
          </w:p>
        </w:tc>
        <w:tc>
          <w:tcPr>
            <w:tcW w:w="1276" w:type="dxa"/>
            <w:shd w:val="clear" w:color="auto" w:fill="auto"/>
            <w:vAlign w:val="center"/>
          </w:tcPr>
          <w:p w:rsidR="00AD5EF5" w:rsidRPr="00AD5EF5" w:rsidRDefault="00AD5EF5" w:rsidP="00AD5EF5">
            <w:pPr>
              <w:jc w:val="center"/>
            </w:pPr>
            <w:r w:rsidRPr="00AD5EF5">
              <w:t>100 шт.</w:t>
            </w:r>
          </w:p>
        </w:tc>
        <w:tc>
          <w:tcPr>
            <w:tcW w:w="1278" w:type="dxa"/>
            <w:shd w:val="clear" w:color="auto" w:fill="auto"/>
            <w:vAlign w:val="center"/>
          </w:tcPr>
          <w:p w:rsidR="00AD5EF5" w:rsidRPr="00AD5EF5" w:rsidRDefault="00AD5EF5" w:rsidP="00AD5EF5">
            <w:pPr>
              <w:ind w:firstLine="34"/>
              <w:jc w:val="center"/>
            </w:pPr>
            <w:r w:rsidRPr="00AD5EF5">
              <w:t>0,14</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1.1.7.</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Выключатель: двухклавишный неутопленного типа при открытой проводке</w:t>
            </w:r>
          </w:p>
        </w:tc>
        <w:tc>
          <w:tcPr>
            <w:tcW w:w="1276" w:type="dxa"/>
            <w:shd w:val="clear" w:color="auto" w:fill="auto"/>
            <w:vAlign w:val="center"/>
          </w:tcPr>
          <w:p w:rsidR="00AD5EF5" w:rsidRPr="00AD5EF5" w:rsidRDefault="00AD5EF5" w:rsidP="00AD5EF5">
            <w:pPr>
              <w:jc w:val="center"/>
            </w:pPr>
            <w:r w:rsidRPr="00AD5EF5">
              <w:t>100 шт.</w:t>
            </w:r>
          </w:p>
        </w:tc>
        <w:tc>
          <w:tcPr>
            <w:tcW w:w="1278" w:type="dxa"/>
            <w:shd w:val="clear" w:color="auto" w:fill="auto"/>
            <w:vAlign w:val="center"/>
          </w:tcPr>
          <w:p w:rsidR="00AD5EF5" w:rsidRPr="00AD5EF5" w:rsidRDefault="00AD5EF5" w:rsidP="00AD5EF5">
            <w:pPr>
              <w:ind w:firstLine="34"/>
              <w:jc w:val="center"/>
            </w:pPr>
            <w:r w:rsidRPr="00AD5EF5">
              <w:t>0,04</w:t>
            </w:r>
          </w:p>
        </w:tc>
      </w:tr>
      <w:tr w:rsidR="00AD5EF5" w:rsidRPr="00AD5EF5" w:rsidTr="004A732A">
        <w:trPr>
          <w:trHeight w:val="482"/>
        </w:trPr>
        <w:tc>
          <w:tcPr>
            <w:tcW w:w="885" w:type="dxa"/>
            <w:shd w:val="clear" w:color="auto" w:fill="auto"/>
            <w:vAlign w:val="center"/>
          </w:tcPr>
          <w:p w:rsidR="00AD5EF5" w:rsidRPr="00AD5EF5" w:rsidRDefault="00AD5EF5" w:rsidP="00AD5EF5">
            <w:pPr>
              <w:jc w:val="center"/>
              <w:rPr>
                <w:bCs/>
                <w:szCs w:val="20"/>
              </w:rPr>
            </w:pPr>
            <w:r w:rsidRPr="00AD5EF5">
              <w:rPr>
                <w:bCs/>
                <w:szCs w:val="20"/>
              </w:rPr>
              <w:t>1.1.8.</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Розетка штепсельная: трехполюсная</w:t>
            </w:r>
          </w:p>
        </w:tc>
        <w:tc>
          <w:tcPr>
            <w:tcW w:w="1276" w:type="dxa"/>
            <w:shd w:val="clear" w:color="auto" w:fill="auto"/>
            <w:vAlign w:val="center"/>
          </w:tcPr>
          <w:p w:rsidR="00AD5EF5" w:rsidRPr="00AD5EF5" w:rsidRDefault="00AD5EF5" w:rsidP="00AD5EF5">
            <w:pPr>
              <w:jc w:val="center"/>
            </w:pPr>
            <w:r w:rsidRPr="00AD5EF5">
              <w:t>100 шт.</w:t>
            </w:r>
          </w:p>
        </w:tc>
        <w:tc>
          <w:tcPr>
            <w:tcW w:w="1278" w:type="dxa"/>
            <w:shd w:val="clear" w:color="auto" w:fill="auto"/>
            <w:vAlign w:val="center"/>
          </w:tcPr>
          <w:p w:rsidR="00AD5EF5" w:rsidRPr="00AD5EF5" w:rsidRDefault="00AD5EF5" w:rsidP="00AD5EF5">
            <w:pPr>
              <w:ind w:firstLine="34"/>
              <w:jc w:val="center"/>
            </w:pPr>
            <w:r w:rsidRPr="00AD5EF5">
              <w:t>0,03</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1.1.9.</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Герметизация проходов при вводе кабелей во взрывоопасные помещения уплотнительной массой</w:t>
            </w:r>
          </w:p>
        </w:tc>
        <w:tc>
          <w:tcPr>
            <w:tcW w:w="1276" w:type="dxa"/>
            <w:shd w:val="clear" w:color="auto" w:fill="auto"/>
            <w:vAlign w:val="center"/>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4"/>
              <w:jc w:val="center"/>
            </w:pPr>
            <w:r w:rsidRPr="00AD5EF5">
              <w:t>1</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1.1.10</w:t>
            </w:r>
          </w:p>
        </w:tc>
        <w:tc>
          <w:tcPr>
            <w:tcW w:w="6633" w:type="dxa"/>
            <w:shd w:val="clear" w:color="auto" w:fill="auto"/>
            <w:vAlign w:val="center"/>
          </w:tcPr>
          <w:p w:rsidR="00AD5EF5" w:rsidRPr="00AD5EF5" w:rsidRDefault="00AD5EF5" w:rsidP="00AD5EF5">
            <w:pPr>
              <w:jc w:val="both"/>
              <w:rPr>
                <w:szCs w:val="20"/>
              </w:rPr>
            </w:pPr>
            <w:r w:rsidRPr="00AD5EF5">
              <w:rPr>
                <w:szCs w:val="20"/>
              </w:rPr>
              <w:t>Светильник потолочный или настенный с креплением винтами или болтами для помещений: с нормальными условиями среды, одноламповый</w:t>
            </w:r>
          </w:p>
        </w:tc>
        <w:tc>
          <w:tcPr>
            <w:tcW w:w="1276" w:type="dxa"/>
            <w:shd w:val="clear" w:color="auto" w:fill="auto"/>
            <w:vAlign w:val="center"/>
          </w:tcPr>
          <w:p w:rsidR="00AD5EF5" w:rsidRPr="00AD5EF5" w:rsidRDefault="00AD5EF5" w:rsidP="00AD5EF5">
            <w:pPr>
              <w:jc w:val="center"/>
            </w:pPr>
            <w:r w:rsidRPr="00AD5EF5">
              <w:t>100 шт.</w:t>
            </w:r>
          </w:p>
        </w:tc>
        <w:tc>
          <w:tcPr>
            <w:tcW w:w="1278" w:type="dxa"/>
            <w:shd w:val="clear" w:color="auto" w:fill="auto"/>
            <w:vAlign w:val="center"/>
          </w:tcPr>
          <w:p w:rsidR="00AD5EF5" w:rsidRPr="00AD5EF5" w:rsidRDefault="00AD5EF5" w:rsidP="00AD5EF5">
            <w:pPr>
              <w:ind w:firstLine="34"/>
              <w:jc w:val="center"/>
            </w:pPr>
            <w:r w:rsidRPr="00AD5EF5">
              <w:t>0,06</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p>
        </w:tc>
        <w:tc>
          <w:tcPr>
            <w:tcW w:w="6633" w:type="dxa"/>
            <w:shd w:val="clear" w:color="auto" w:fill="auto"/>
            <w:vAlign w:val="center"/>
          </w:tcPr>
          <w:p w:rsidR="00AD5EF5" w:rsidRPr="00AD5EF5" w:rsidRDefault="00AD5EF5" w:rsidP="00AD5EF5">
            <w:pPr>
              <w:jc w:val="both"/>
              <w:rPr>
                <w:szCs w:val="20"/>
              </w:rPr>
            </w:pPr>
            <w:r w:rsidRPr="00AD5EF5">
              <w:rPr>
                <w:szCs w:val="20"/>
              </w:rPr>
              <w:t>Кронштейны со светильниками по: стенам и потолкам</w:t>
            </w:r>
          </w:p>
        </w:tc>
        <w:tc>
          <w:tcPr>
            <w:tcW w:w="1276" w:type="dxa"/>
            <w:shd w:val="clear" w:color="auto" w:fill="auto"/>
            <w:vAlign w:val="center"/>
          </w:tcPr>
          <w:p w:rsidR="00AD5EF5" w:rsidRPr="00AD5EF5" w:rsidRDefault="00AD5EF5" w:rsidP="00AD5EF5">
            <w:pPr>
              <w:jc w:val="center"/>
            </w:pPr>
            <w:r w:rsidRPr="00AD5EF5">
              <w:t>100 шт.</w:t>
            </w:r>
          </w:p>
        </w:tc>
        <w:tc>
          <w:tcPr>
            <w:tcW w:w="1278" w:type="dxa"/>
            <w:shd w:val="clear" w:color="auto" w:fill="auto"/>
            <w:vAlign w:val="center"/>
          </w:tcPr>
          <w:p w:rsidR="00AD5EF5" w:rsidRPr="00AD5EF5" w:rsidRDefault="00AD5EF5" w:rsidP="00AD5EF5">
            <w:pPr>
              <w:ind w:firstLine="34"/>
              <w:jc w:val="center"/>
            </w:pPr>
            <w:r w:rsidRPr="00AD5EF5">
              <w:t>0,02</w:t>
            </w:r>
          </w:p>
        </w:tc>
      </w:tr>
      <w:tr w:rsidR="00AD5EF5" w:rsidRPr="00AD5EF5" w:rsidTr="004A732A">
        <w:trPr>
          <w:trHeight w:val="625"/>
        </w:trPr>
        <w:tc>
          <w:tcPr>
            <w:tcW w:w="885" w:type="dxa"/>
            <w:shd w:val="clear" w:color="auto" w:fill="auto"/>
            <w:vAlign w:val="center"/>
          </w:tcPr>
          <w:p w:rsidR="00AD5EF5" w:rsidRPr="00AD5EF5" w:rsidRDefault="00AD5EF5" w:rsidP="00AD5EF5">
            <w:pPr>
              <w:jc w:val="center"/>
              <w:rPr>
                <w:bCs/>
                <w:szCs w:val="20"/>
              </w:rPr>
            </w:pPr>
          </w:p>
        </w:tc>
        <w:tc>
          <w:tcPr>
            <w:tcW w:w="6633" w:type="dxa"/>
            <w:shd w:val="clear" w:color="auto" w:fill="auto"/>
            <w:vAlign w:val="center"/>
          </w:tcPr>
          <w:p w:rsidR="00AD5EF5" w:rsidRPr="00AD5EF5" w:rsidRDefault="00AD5EF5" w:rsidP="00AD5EF5">
            <w:pPr>
              <w:jc w:val="center"/>
              <w:rPr>
                <w:b/>
                <w:szCs w:val="20"/>
              </w:rPr>
            </w:pPr>
            <w:r w:rsidRPr="00AD5EF5">
              <w:rPr>
                <w:b/>
                <w:szCs w:val="20"/>
              </w:rPr>
              <w:t>Щит ЩР2</w:t>
            </w:r>
          </w:p>
        </w:tc>
        <w:tc>
          <w:tcPr>
            <w:tcW w:w="1276" w:type="dxa"/>
            <w:shd w:val="clear" w:color="auto" w:fill="auto"/>
            <w:vAlign w:val="center"/>
          </w:tcPr>
          <w:p w:rsidR="00AD5EF5" w:rsidRPr="00AD5EF5" w:rsidRDefault="00AD5EF5" w:rsidP="00AD5EF5">
            <w:pPr>
              <w:jc w:val="center"/>
            </w:pPr>
          </w:p>
        </w:tc>
        <w:tc>
          <w:tcPr>
            <w:tcW w:w="1278" w:type="dxa"/>
            <w:shd w:val="clear" w:color="auto" w:fill="auto"/>
            <w:vAlign w:val="center"/>
          </w:tcPr>
          <w:p w:rsidR="00AD5EF5" w:rsidRPr="00AD5EF5" w:rsidRDefault="00AD5EF5" w:rsidP="00AD5EF5">
            <w:pPr>
              <w:ind w:firstLine="34"/>
              <w:jc w:val="center"/>
            </w:pP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1.1.11</w:t>
            </w:r>
          </w:p>
        </w:tc>
        <w:tc>
          <w:tcPr>
            <w:tcW w:w="6633" w:type="dxa"/>
            <w:shd w:val="clear" w:color="auto" w:fill="auto"/>
            <w:vAlign w:val="center"/>
          </w:tcPr>
          <w:p w:rsidR="00AD5EF5" w:rsidRPr="00AD5EF5" w:rsidRDefault="00AD5EF5" w:rsidP="00AD5EF5">
            <w:pPr>
              <w:jc w:val="both"/>
              <w:rPr>
                <w:szCs w:val="20"/>
              </w:rPr>
            </w:pPr>
            <w:r w:rsidRPr="00AD5EF5">
              <w:rPr>
                <w:szCs w:val="20"/>
              </w:rPr>
              <w:t>Блок управления шкафного исполнения или распределительный пункт (шкаф), устанавливаемый: на стене, высота и ширина до 600х600 мм</w:t>
            </w:r>
          </w:p>
        </w:tc>
        <w:tc>
          <w:tcPr>
            <w:tcW w:w="1276" w:type="dxa"/>
            <w:shd w:val="clear" w:color="auto" w:fill="auto"/>
            <w:vAlign w:val="center"/>
          </w:tcPr>
          <w:p w:rsidR="00AD5EF5" w:rsidRPr="00AD5EF5" w:rsidRDefault="00AD5EF5" w:rsidP="00AD5EF5">
            <w:pPr>
              <w:jc w:val="center"/>
              <w:rPr>
                <w:vertAlign w:val="superscript"/>
              </w:rPr>
            </w:pPr>
            <w:r w:rsidRPr="00AD5EF5">
              <w:t>Шт.</w:t>
            </w:r>
          </w:p>
        </w:tc>
        <w:tc>
          <w:tcPr>
            <w:tcW w:w="1278" w:type="dxa"/>
            <w:shd w:val="clear" w:color="auto" w:fill="auto"/>
            <w:vAlign w:val="center"/>
          </w:tcPr>
          <w:p w:rsidR="00AD5EF5" w:rsidRPr="00AD5EF5" w:rsidRDefault="00AD5EF5" w:rsidP="00AD5EF5">
            <w:pPr>
              <w:ind w:firstLine="39"/>
              <w:jc w:val="center"/>
            </w:pPr>
            <w:r w:rsidRPr="00AD5EF5">
              <w:t>1</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1.1.12</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Прибор измерения и защиты, количество подключаемых концов: до 6 (трехполюсные автоматические выключатели)</w:t>
            </w:r>
          </w:p>
        </w:tc>
        <w:tc>
          <w:tcPr>
            <w:tcW w:w="1276" w:type="dxa"/>
            <w:shd w:val="clear" w:color="auto" w:fill="auto"/>
            <w:vAlign w:val="center"/>
          </w:tcPr>
          <w:p w:rsidR="00AD5EF5" w:rsidRPr="00AD5EF5" w:rsidRDefault="00AD5EF5" w:rsidP="00AD5EF5">
            <w:pPr>
              <w:jc w:val="center"/>
              <w:rPr>
                <w:vertAlign w:val="superscript"/>
              </w:rPr>
            </w:pPr>
            <w:r w:rsidRPr="00AD5EF5">
              <w:t>Шт.</w:t>
            </w:r>
          </w:p>
        </w:tc>
        <w:tc>
          <w:tcPr>
            <w:tcW w:w="1278" w:type="dxa"/>
            <w:shd w:val="clear" w:color="auto" w:fill="auto"/>
            <w:vAlign w:val="center"/>
          </w:tcPr>
          <w:p w:rsidR="00AD5EF5" w:rsidRPr="00AD5EF5" w:rsidRDefault="00AD5EF5" w:rsidP="00AD5EF5">
            <w:pPr>
              <w:ind w:firstLine="39"/>
              <w:jc w:val="center"/>
            </w:pPr>
            <w:r w:rsidRPr="00AD5EF5">
              <w:t>3</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1.1.13</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Прибор измерения и защиты, количество подключаемых концов: до 2 (однополюсные автоматические выключатели)</w:t>
            </w:r>
          </w:p>
        </w:tc>
        <w:tc>
          <w:tcPr>
            <w:tcW w:w="1276" w:type="dxa"/>
            <w:shd w:val="clear" w:color="auto" w:fill="auto"/>
            <w:vAlign w:val="center"/>
          </w:tcPr>
          <w:p w:rsidR="00AD5EF5" w:rsidRPr="00AD5EF5" w:rsidRDefault="00AD5EF5" w:rsidP="00AD5EF5">
            <w:pPr>
              <w:jc w:val="center"/>
              <w:rPr>
                <w:vertAlign w:val="superscript"/>
              </w:rPr>
            </w:pPr>
            <w:r w:rsidRPr="00AD5EF5">
              <w:t>Шт.</w:t>
            </w:r>
          </w:p>
        </w:tc>
        <w:tc>
          <w:tcPr>
            <w:tcW w:w="1278" w:type="dxa"/>
            <w:shd w:val="clear" w:color="auto" w:fill="auto"/>
            <w:vAlign w:val="center"/>
          </w:tcPr>
          <w:p w:rsidR="00AD5EF5" w:rsidRPr="00AD5EF5" w:rsidRDefault="00AD5EF5" w:rsidP="00AD5EF5">
            <w:pPr>
              <w:ind w:firstLine="39"/>
              <w:jc w:val="center"/>
            </w:pPr>
            <w:r w:rsidRPr="00AD5EF5">
              <w:t>2</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1.1.14</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Прибор измерения и защиты, количество подключаемых концов: до 2 (двухполюсные автоматические выключатели)</w:t>
            </w:r>
          </w:p>
        </w:tc>
        <w:tc>
          <w:tcPr>
            <w:tcW w:w="1276" w:type="dxa"/>
            <w:shd w:val="clear" w:color="auto" w:fill="auto"/>
            <w:vAlign w:val="center"/>
          </w:tcPr>
          <w:p w:rsidR="00AD5EF5" w:rsidRPr="00AD5EF5" w:rsidRDefault="00AD5EF5" w:rsidP="00AD5EF5">
            <w:pPr>
              <w:jc w:val="center"/>
              <w:rPr>
                <w:vertAlign w:val="superscript"/>
              </w:rPr>
            </w:pPr>
            <w:r w:rsidRPr="00AD5EF5">
              <w:t>Шт.</w:t>
            </w:r>
          </w:p>
        </w:tc>
        <w:tc>
          <w:tcPr>
            <w:tcW w:w="1278" w:type="dxa"/>
            <w:shd w:val="clear" w:color="auto" w:fill="auto"/>
            <w:vAlign w:val="center"/>
          </w:tcPr>
          <w:p w:rsidR="00AD5EF5" w:rsidRPr="00AD5EF5" w:rsidRDefault="00AD5EF5" w:rsidP="00AD5EF5">
            <w:pPr>
              <w:ind w:firstLine="39"/>
              <w:jc w:val="center"/>
            </w:pPr>
            <w:r w:rsidRPr="00AD5EF5">
              <w:t>6</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1.1.15</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Зажим наборный без кожуха (установка нулевой шины с изолятором)</w:t>
            </w:r>
          </w:p>
        </w:tc>
        <w:tc>
          <w:tcPr>
            <w:tcW w:w="1276" w:type="dxa"/>
            <w:shd w:val="clear" w:color="auto" w:fill="auto"/>
            <w:vAlign w:val="center"/>
          </w:tcPr>
          <w:p w:rsidR="00AD5EF5" w:rsidRPr="00AD5EF5" w:rsidRDefault="00AD5EF5" w:rsidP="00AD5EF5">
            <w:pPr>
              <w:jc w:val="center"/>
            </w:pPr>
            <w:r w:rsidRPr="00AD5EF5">
              <w:t>100 шт.</w:t>
            </w:r>
          </w:p>
        </w:tc>
        <w:tc>
          <w:tcPr>
            <w:tcW w:w="1278" w:type="dxa"/>
            <w:shd w:val="clear" w:color="auto" w:fill="auto"/>
            <w:vAlign w:val="center"/>
          </w:tcPr>
          <w:p w:rsidR="00AD5EF5" w:rsidRPr="00AD5EF5" w:rsidRDefault="00AD5EF5" w:rsidP="00AD5EF5">
            <w:pPr>
              <w:ind w:firstLine="34"/>
              <w:jc w:val="center"/>
            </w:pPr>
            <w:r w:rsidRPr="00AD5EF5">
              <w:t>0,02</w:t>
            </w:r>
          </w:p>
        </w:tc>
      </w:tr>
      <w:tr w:rsidR="00AD5EF5" w:rsidRPr="00AD5EF5" w:rsidTr="004A732A">
        <w:trPr>
          <w:trHeight w:val="590"/>
        </w:trPr>
        <w:tc>
          <w:tcPr>
            <w:tcW w:w="885" w:type="dxa"/>
            <w:shd w:val="clear" w:color="auto" w:fill="auto"/>
            <w:vAlign w:val="center"/>
          </w:tcPr>
          <w:p w:rsidR="00AD5EF5" w:rsidRPr="00AD5EF5" w:rsidRDefault="00AD5EF5" w:rsidP="00AD5EF5">
            <w:pPr>
              <w:jc w:val="center"/>
              <w:rPr>
                <w:bCs/>
                <w:szCs w:val="20"/>
              </w:rPr>
            </w:pPr>
          </w:p>
        </w:tc>
        <w:tc>
          <w:tcPr>
            <w:tcW w:w="6633" w:type="dxa"/>
            <w:shd w:val="clear" w:color="auto" w:fill="auto"/>
            <w:vAlign w:val="center"/>
          </w:tcPr>
          <w:p w:rsidR="00AD5EF5" w:rsidRPr="00AD5EF5" w:rsidRDefault="00AD5EF5" w:rsidP="00AD5EF5">
            <w:pPr>
              <w:jc w:val="center"/>
              <w:rPr>
                <w:b/>
                <w:szCs w:val="20"/>
                <w:highlight w:val="yellow"/>
              </w:rPr>
            </w:pPr>
            <w:r w:rsidRPr="00AD5EF5">
              <w:rPr>
                <w:b/>
                <w:szCs w:val="20"/>
              </w:rPr>
              <w:t>Щит ЩРТ1, ВРУ</w:t>
            </w:r>
          </w:p>
        </w:tc>
        <w:tc>
          <w:tcPr>
            <w:tcW w:w="1276" w:type="dxa"/>
            <w:shd w:val="clear" w:color="auto" w:fill="auto"/>
            <w:vAlign w:val="center"/>
          </w:tcPr>
          <w:p w:rsidR="00AD5EF5" w:rsidRPr="00AD5EF5" w:rsidRDefault="00AD5EF5" w:rsidP="00AD5EF5">
            <w:pPr>
              <w:jc w:val="center"/>
            </w:pPr>
          </w:p>
        </w:tc>
        <w:tc>
          <w:tcPr>
            <w:tcW w:w="1278" w:type="dxa"/>
            <w:shd w:val="clear" w:color="auto" w:fill="auto"/>
            <w:vAlign w:val="center"/>
          </w:tcPr>
          <w:p w:rsidR="00AD5EF5" w:rsidRPr="00AD5EF5" w:rsidRDefault="00AD5EF5" w:rsidP="00AD5EF5">
            <w:pPr>
              <w:ind w:firstLine="34"/>
              <w:jc w:val="center"/>
            </w:pP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1.1.16.</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Прибор измерения и защиты, количество подключаемых концов: до 6 (трехполюсные автоматические выключатели)</w:t>
            </w:r>
          </w:p>
        </w:tc>
        <w:tc>
          <w:tcPr>
            <w:tcW w:w="1276" w:type="dxa"/>
            <w:shd w:val="clear" w:color="auto" w:fill="auto"/>
            <w:vAlign w:val="center"/>
          </w:tcPr>
          <w:p w:rsidR="00AD5EF5" w:rsidRPr="00AD5EF5" w:rsidRDefault="00AD5EF5" w:rsidP="00AD5EF5">
            <w:pPr>
              <w:jc w:val="center"/>
              <w:rPr>
                <w:vertAlign w:val="superscript"/>
              </w:rPr>
            </w:pPr>
            <w:r w:rsidRPr="00AD5EF5">
              <w:t>Шт.</w:t>
            </w:r>
          </w:p>
        </w:tc>
        <w:tc>
          <w:tcPr>
            <w:tcW w:w="1278" w:type="dxa"/>
            <w:shd w:val="clear" w:color="auto" w:fill="auto"/>
            <w:vAlign w:val="center"/>
          </w:tcPr>
          <w:p w:rsidR="00AD5EF5" w:rsidRPr="00AD5EF5" w:rsidRDefault="00AD5EF5" w:rsidP="00AD5EF5">
            <w:pPr>
              <w:ind w:firstLine="39"/>
              <w:jc w:val="center"/>
            </w:pPr>
            <w:r w:rsidRPr="00AD5EF5">
              <w:t>3</w:t>
            </w:r>
          </w:p>
        </w:tc>
      </w:tr>
      <w:tr w:rsidR="00AD5EF5" w:rsidRPr="00AD5EF5" w:rsidTr="004A732A">
        <w:trPr>
          <w:trHeight w:val="591"/>
        </w:trPr>
        <w:tc>
          <w:tcPr>
            <w:tcW w:w="10072" w:type="dxa"/>
            <w:gridSpan w:val="4"/>
            <w:shd w:val="clear" w:color="auto" w:fill="auto"/>
            <w:vAlign w:val="center"/>
          </w:tcPr>
          <w:p w:rsidR="00AD5EF5" w:rsidRPr="00AD5EF5" w:rsidRDefault="00AD5EF5" w:rsidP="00AD5EF5">
            <w:pPr>
              <w:ind w:firstLine="39"/>
              <w:jc w:val="center"/>
              <w:rPr>
                <w:b/>
                <w:sz w:val="28"/>
                <w:szCs w:val="28"/>
              </w:rPr>
            </w:pPr>
            <w:r w:rsidRPr="00AD5EF5">
              <w:rPr>
                <w:b/>
                <w:bCs/>
                <w:sz w:val="28"/>
                <w:szCs w:val="28"/>
              </w:rPr>
              <w:t>1.2. Пусконаладочные работы</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lastRenderedPageBreak/>
              <w:t>1.2.1.</w:t>
            </w:r>
          </w:p>
        </w:tc>
        <w:tc>
          <w:tcPr>
            <w:tcW w:w="6633" w:type="dxa"/>
            <w:shd w:val="clear" w:color="auto" w:fill="auto"/>
            <w:vAlign w:val="center"/>
          </w:tcPr>
          <w:p w:rsidR="00AD5EF5" w:rsidRPr="00AD5EF5" w:rsidRDefault="00AD5EF5" w:rsidP="00AD5EF5">
            <w:pPr>
              <w:jc w:val="both"/>
              <w:rPr>
                <w:szCs w:val="20"/>
              </w:rPr>
            </w:pPr>
            <w:r w:rsidRPr="00AD5EF5">
              <w:rPr>
                <w:szCs w:val="20"/>
              </w:rPr>
              <w:t>Выключатель трехполюсный напряжением до 1 кВ с: электромагнитным, тепловым или комбинированным расцепителем, номинальный ток до 50 А</w:t>
            </w:r>
          </w:p>
        </w:tc>
        <w:tc>
          <w:tcPr>
            <w:tcW w:w="1276" w:type="dxa"/>
            <w:shd w:val="clear" w:color="auto" w:fill="auto"/>
            <w:vAlign w:val="center"/>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4</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1.2.2.</w:t>
            </w:r>
          </w:p>
        </w:tc>
        <w:tc>
          <w:tcPr>
            <w:tcW w:w="6633" w:type="dxa"/>
            <w:shd w:val="clear" w:color="auto" w:fill="auto"/>
            <w:vAlign w:val="center"/>
          </w:tcPr>
          <w:p w:rsidR="00AD5EF5" w:rsidRPr="00AD5EF5" w:rsidRDefault="00AD5EF5" w:rsidP="00AD5EF5">
            <w:pPr>
              <w:jc w:val="both"/>
              <w:rPr>
                <w:szCs w:val="20"/>
              </w:rPr>
            </w:pPr>
            <w:r w:rsidRPr="00AD5EF5">
              <w:rPr>
                <w:szCs w:val="20"/>
              </w:rPr>
              <w:t>Выключатель трехполюсный напряжением до 1 кВ с: электромагнитным, тепловым или комбинированным расцепителем</w:t>
            </w:r>
          </w:p>
        </w:tc>
        <w:tc>
          <w:tcPr>
            <w:tcW w:w="1276" w:type="dxa"/>
            <w:shd w:val="clear" w:color="auto" w:fill="auto"/>
            <w:vAlign w:val="center"/>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6</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1.2.3.</w:t>
            </w:r>
          </w:p>
        </w:tc>
        <w:tc>
          <w:tcPr>
            <w:tcW w:w="6633" w:type="dxa"/>
            <w:shd w:val="clear" w:color="auto" w:fill="auto"/>
            <w:vAlign w:val="center"/>
          </w:tcPr>
          <w:p w:rsidR="00AD5EF5" w:rsidRPr="00AD5EF5" w:rsidRDefault="00AD5EF5" w:rsidP="00AD5EF5">
            <w:pPr>
              <w:jc w:val="both"/>
              <w:rPr>
                <w:szCs w:val="20"/>
              </w:rPr>
            </w:pPr>
            <w:r w:rsidRPr="00AD5EF5">
              <w:rPr>
                <w:szCs w:val="20"/>
              </w:rPr>
              <w:t>Выключатель однополюсный напряжением до 1 кВ с: устройством защитного отключения</w:t>
            </w:r>
          </w:p>
        </w:tc>
        <w:tc>
          <w:tcPr>
            <w:tcW w:w="1276" w:type="dxa"/>
            <w:shd w:val="clear" w:color="auto" w:fill="auto"/>
            <w:vAlign w:val="center"/>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2</w:t>
            </w:r>
          </w:p>
        </w:tc>
      </w:tr>
      <w:tr w:rsidR="00AD5EF5" w:rsidRPr="00AD5EF5" w:rsidTr="004A732A">
        <w:trPr>
          <w:trHeight w:val="255"/>
        </w:trPr>
        <w:tc>
          <w:tcPr>
            <w:tcW w:w="885" w:type="dxa"/>
            <w:shd w:val="clear" w:color="auto" w:fill="auto"/>
            <w:vAlign w:val="center"/>
          </w:tcPr>
          <w:p w:rsidR="00AD5EF5" w:rsidRPr="00AD5EF5" w:rsidRDefault="00AD5EF5" w:rsidP="00AD5EF5">
            <w:pPr>
              <w:jc w:val="center"/>
              <w:rPr>
                <w:bCs/>
                <w:szCs w:val="20"/>
              </w:rPr>
            </w:pPr>
            <w:r w:rsidRPr="00AD5EF5">
              <w:rPr>
                <w:bCs/>
                <w:szCs w:val="20"/>
              </w:rPr>
              <w:t>1.2.4.</w:t>
            </w:r>
          </w:p>
        </w:tc>
        <w:tc>
          <w:tcPr>
            <w:tcW w:w="6633" w:type="dxa"/>
            <w:shd w:val="clear" w:color="auto" w:fill="auto"/>
            <w:vAlign w:val="center"/>
          </w:tcPr>
          <w:p w:rsidR="00AD5EF5" w:rsidRPr="00AD5EF5" w:rsidRDefault="00AD5EF5" w:rsidP="00AD5EF5">
            <w:pPr>
              <w:jc w:val="both"/>
              <w:rPr>
                <w:szCs w:val="20"/>
              </w:rPr>
            </w:pPr>
            <w:r w:rsidRPr="00AD5EF5">
              <w:rPr>
                <w:szCs w:val="20"/>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276" w:type="dxa"/>
            <w:shd w:val="clear" w:color="auto" w:fill="auto"/>
          </w:tcPr>
          <w:p w:rsidR="00AD5EF5" w:rsidRPr="00AD5EF5" w:rsidRDefault="00AD5EF5" w:rsidP="00AD5EF5">
            <w:pPr>
              <w:jc w:val="center"/>
            </w:pPr>
          </w:p>
          <w:p w:rsidR="00AD5EF5" w:rsidRPr="00AD5EF5" w:rsidRDefault="00AD5EF5" w:rsidP="00AD5EF5">
            <w:pPr>
              <w:jc w:val="center"/>
            </w:pPr>
          </w:p>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8</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1.2.5.</w:t>
            </w:r>
          </w:p>
        </w:tc>
        <w:tc>
          <w:tcPr>
            <w:tcW w:w="6633" w:type="dxa"/>
            <w:shd w:val="clear" w:color="auto" w:fill="auto"/>
            <w:vAlign w:val="center"/>
          </w:tcPr>
          <w:p w:rsidR="00AD5EF5" w:rsidRPr="00AD5EF5" w:rsidRDefault="00AD5EF5" w:rsidP="00AD5EF5">
            <w:pPr>
              <w:jc w:val="both"/>
              <w:rPr>
                <w:szCs w:val="20"/>
              </w:rPr>
            </w:pPr>
            <w:r w:rsidRPr="00AD5EF5">
              <w:rPr>
                <w:szCs w:val="20"/>
              </w:rPr>
              <w:t>Замер полного сопротивления цепи "фаза-нуль"</w:t>
            </w:r>
          </w:p>
        </w:tc>
        <w:tc>
          <w:tcPr>
            <w:tcW w:w="1276" w:type="dxa"/>
            <w:shd w:val="clear" w:color="auto" w:fill="auto"/>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8</w:t>
            </w:r>
          </w:p>
        </w:tc>
      </w:tr>
      <w:tr w:rsidR="00AD5EF5" w:rsidRPr="00AD5EF5" w:rsidTr="004A732A">
        <w:trPr>
          <w:trHeight w:val="572"/>
        </w:trPr>
        <w:tc>
          <w:tcPr>
            <w:tcW w:w="10072" w:type="dxa"/>
            <w:gridSpan w:val="4"/>
            <w:shd w:val="clear" w:color="auto" w:fill="auto"/>
            <w:vAlign w:val="center"/>
          </w:tcPr>
          <w:p w:rsidR="00AD5EF5" w:rsidRPr="00AD5EF5" w:rsidRDefault="00AD5EF5" w:rsidP="00AD5EF5">
            <w:pPr>
              <w:ind w:firstLine="39"/>
              <w:jc w:val="center"/>
            </w:pPr>
            <w:r w:rsidRPr="00AD5EF5">
              <w:rPr>
                <w:b/>
                <w:bCs/>
                <w:sz w:val="28"/>
                <w:szCs w:val="28"/>
              </w:rPr>
              <w:t>1.3. Общестроительные работы</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1.3.1.</w:t>
            </w:r>
          </w:p>
        </w:tc>
        <w:tc>
          <w:tcPr>
            <w:tcW w:w="6633" w:type="dxa"/>
            <w:shd w:val="clear" w:color="auto" w:fill="auto"/>
            <w:vAlign w:val="center"/>
          </w:tcPr>
          <w:p w:rsidR="00AD5EF5" w:rsidRPr="00AD5EF5" w:rsidRDefault="00AD5EF5" w:rsidP="00AD5EF5">
            <w:pPr>
              <w:jc w:val="both"/>
              <w:rPr>
                <w:szCs w:val="20"/>
              </w:rPr>
            </w:pPr>
            <w:r w:rsidRPr="00AD5EF5">
              <w:rPr>
                <w:szCs w:val="20"/>
              </w:rPr>
              <w:t>Демонтаж оконных коробок: в каменных стенах с отбивкой штукатурки в откосах</w:t>
            </w:r>
          </w:p>
        </w:tc>
        <w:tc>
          <w:tcPr>
            <w:tcW w:w="1276" w:type="dxa"/>
            <w:shd w:val="clear" w:color="auto" w:fill="auto"/>
          </w:tcPr>
          <w:p w:rsidR="00AD5EF5" w:rsidRPr="00AD5EF5" w:rsidRDefault="00AD5EF5" w:rsidP="00AD5EF5">
            <w:pPr>
              <w:jc w:val="center"/>
            </w:pPr>
            <w:r w:rsidRPr="00AD5EF5">
              <w:t>100 шт.</w:t>
            </w:r>
          </w:p>
        </w:tc>
        <w:tc>
          <w:tcPr>
            <w:tcW w:w="1278" w:type="dxa"/>
            <w:shd w:val="clear" w:color="auto" w:fill="auto"/>
            <w:vAlign w:val="center"/>
          </w:tcPr>
          <w:p w:rsidR="00AD5EF5" w:rsidRPr="00AD5EF5" w:rsidRDefault="00AD5EF5" w:rsidP="00AD5EF5">
            <w:pPr>
              <w:ind w:firstLine="39"/>
              <w:jc w:val="center"/>
            </w:pPr>
            <w:r w:rsidRPr="00AD5EF5">
              <w:t>0,02</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1.3.2.</w:t>
            </w:r>
          </w:p>
        </w:tc>
        <w:tc>
          <w:tcPr>
            <w:tcW w:w="6633" w:type="dxa"/>
            <w:shd w:val="clear" w:color="auto" w:fill="auto"/>
            <w:vAlign w:val="center"/>
          </w:tcPr>
          <w:p w:rsidR="00AD5EF5" w:rsidRPr="00AD5EF5" w:rsidRDefault="00AD5EF5" w:rsidP="00AD5EF5">
            <w:pPr>
              <w:jc w:val="both"/>
              <w:rPr>
                <w:szCs w:val="20"/>
              </w:rPr>
            </w:pPr>
            <w:r w:rsidRPr="00AD5EF5">
              <w:rPr>
                <w:szCs w:val="20"/>
              </w:rPr>
              <w:t>Снятие оконных переплетов: остекленных</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0,024</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1.3.3.</w:t>
            </w:r>
          </w:p>
        </w:tc>
        <w:tc>
          <w:tcPr>
            <w:tcW w:w="6633" w:type="dxa"/>
            <w:shd w:val="clear" w:color="auto" w:fill="auto"/>
            <w:vAlign w:val="center"/>
          </w:tcPr>
          <w:p w:rsidR="00AD5EF5" w:rsidRPr="00AD5EF5" w:rsidRDefault="00AD5EF5" w:rsidP="00AD5EF5">
            <w:pPr>
              <w:jc w:val="both"/>
              <w:rPr>
                <w:szCs w:val="20"/>
              </w:rPr>
            </w:pPr>
            <w:r w:rsidRPr="00AD5EF5">
              <w:rPr>
                <w:szCs w:val="20"/>
              </w:rPr>
              <w:t>Погзрузка и вывоз мусора</w:t>
            </w:r>
          </w:p>
        </w:tc>
        <w:tc>
          <w:tcPr>
            <w:tcW w:w="1276" w:type="dxa"/>
            <w:shd w:val="clear" w:color="auto" w:fill="auto"/>
          </w:tcPr>
          <w:p w:rsidR="00AD5EF5" w:rsidRPr="00AD5EF5" w:rsidRDefault="00AD5EF5" w:rsidP="00AD5EF5">
            <w:pPr>
              <w:jc w:val="center"/>
            </w:pPr>
            <w:r w:rsidRPr="00AD5EF5">
              <w:t>Тн.</w:t>
            </w:r>
          </w:p>
        </w:tc>
        <w:tc>
          <w:tcPr>
            <w:tcW w:w="1278" w:type="dxa"/>
            <w:shd w:val="clear" w:color="auto" w:fill="auto"/>
            <w:vAlign w:val="center"/>
          </w:tcPr>
          <w:p w:rsidR="00AD5EF5" w:rsidRPr="00AD5EF5" w:rsidRDefault="00AD5EF5" w:rsidP="00AD5EF5">
            <w:pPr>
              <w:ind w:firstLine="39"/>
              <w:jc w:val="center"/>
            </w:pPr>
            <w:r w:rsidRPr="00AD5EF5">
              <w:t>0,29528</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1.3.4.</w:t>
            </w:r>
          </w:p>
        </w:tc>
        <w:tc>
          <w:tcPr>
            <w:tcW w:w="6633" w:type="dxa"/>
            <w:shd w:val="clear" w:color="auto" w:fill="auto"/>
            <w:vAlign w:val="center"/>
          </w:tcPr>
          <w:p w:rsidR="00AD5EF5" w:rsidRPr="00AD5EF5" w:rsidRDefault="00AD5EF5" w:rsidP="00AD5EF5">
            <w:pPr>
              <w:jc w:val="both"/>
              <w:rPr>
                <w:szCs w:val="20"/>
              </w:rPr>
            </w:pPr>
            <w:r w:rsidRPr="00AD5EF5">
              <w:rPr>
                <w:szCs w:val="20"/>
              </w:rPr>
              <w:t>Установка в жилых и общественных зданиях оконных блоков из ПВХ профилей: поворотных (откидных, поворотно-откидных) с площадью проема до 2 м2 трехстворчатых, в том числе при наличии створок глухого остекления</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0,024</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1.3.5.</w:t>
            </w:r>
          </w:p>
        </w:tc>
        <w:tc>
          <w:tcPr>
            <w:tcW w:w="6633" w:type="dxa"/>
            <w:shd w:val="clear" w:color="auto" w:fill="auto"/>
            <w:vAlign w:val="center"/>
          </w:tcPr>
          <w:p w:rsidR="00AD5EF5" w:rsidRPr="00AD5EF5" w:rsidRDefault="00AD5EF5" w:rsidP="00AD5EF5">
            <w:pPr>
              <w:jc w:val="both"/>
              <w:rPr>
                <w:szCs w:val="20"/>
              </w:rPr>
            </w:pPr>
            <w:r w:rsidRPr="00AD5EF5">
              <w:rPr>
                <w:szCs w:val="20"/>
              </w:rPr>
              <w:t>Резка стального профилированного настила (прим. устройство отверстий под вентилятор в глухой створке (ПВХ) диаметром 25 мм</w:t>
            </w:r>
          </w:p>
        </w:tc>
        <w:tc>
          <w:tcPr>
            <w:tcW w:w="1276" w:type="dxa"/>
            <w:shd w:val="clear" w:color="auto" w:fill="auto"/>
          </w:tcPr>
          <w:p w:rsidR="00AD5EF5" w:rsidRPr="00AD5EF5" w:rsidRDefault="00AD5EF5" w:rsidP="00AD5EF5">
            <w:pPr>
              <w:jc w:val="center"/>
            </w:pPr>
            <w:r w:rsidRPr="00AD5EF5">
              <w:t>Метр реза</w:t>
            </w:r>
          </w:p>
        </w:tc>
        <w:tc>
          <w:tcPr>
            <w:tcW w:w="1278" w:type="dxa"/>
            <w:shd w:val="clear" w:color="auto" w:fill="auto"/>
            <w:vAlign w:val="center"/>
          </w:tcPr>
          <w:p w:rsidR="00AD5EF5" w:rsidRPr="00AD5EF5" w:rsidRDefault="00AD5EF5" w:rsidP="00AD5EF5">
            <w:pPr>
              <w:ind w:firstLine="39"/>
              <w:jc w:val="center"/>
            </w:pPr>
            <w:r w:rsidRPr="00AD5EF5">
              <w:t>0,25</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1.3.6.</w:t>
            </w:r>
          </w:p>
        </w:tc>
        <w:tc>
          <w:tcPr>
            <w:tcW w:w="6633" w:type="dxa"/>
            <w:shd w:val="clear" w:color="auto" w:fill="auto"/>
            <w:vAlign w:val="center"/>
          </w:tcPr>
          <w:p w:rsidR="00AD5EF5" w:rsidRPr="00AD5EF5" w:rsidRDefault="00AD5EF5" w:rsidP="00AD5EF5">
            <w:pPr>
              <w:jc w:val="both"/>
              <w:rPr>
                <w:szCs w:val="20"/>
              </w:rPr>
            </w:pPr>
            <w:r w:rsidRPr="00AD5EF5">
              <w:rPr>
                <w:szCs w:val="2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(толщиной 30 мм) </w:t>
            </w:r>
            <w:r w:rsidRPr="00AD5EF5">
              <w:rPr>
                <w:b/>
                <w:szCs w:val="20"/>
              </w:rPr>
              <w:t>Откосы внутренние</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0,027</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1.3.7.</w:t>
            </w:r>
          </w:p>
        </w:tc>
        <w:tc>
          <w:tcPr>
            <w:tcW w:w="6633" w:type="dxa"/>
            <w:shd w:val="clear" w:color="auto" w:fill="auto"/>
            <w:vAlign w:val="center"/>
          </w:tcPr>
          <w:p w:rsidR="00AD5EF5" w:rsidRPr="00AD5EF5" w:rsidRDefault="00AD5EF5" w:rsidP="00AD5EF5">
            <w:pPr>
              <w:jc w:val="both"/>
              <w:rPr>
                <w:szCs w:val="20"/>
              </w:rPr>
            </w:pPr>
            <w:r w:rsidRPr="00AD5EF5">
              <w:rPr>
                <w:szCs w:val="20"/>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15-02-019-05 ( устройство примыкания дверного откоса к двери - 30 мм)</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0,054</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1.3.8.</w:t>
            </w:r>
          </w:p>
        </w:tc>
        <w:tc>
          <w:tcPr>
            <w:tcW w:w="6633" w:type="dxa"/>
            <w:shd w:val="clear" w:color="auto" w:fill="auto"/>
            <w:vAlign w:val="center"/>
          </w:tcPr>
          <w:p w:rsidR="00AD5EF5" w:rsidRPr="00AD5EF5" w:rsidRDefault="00AD5EF5" w:rsidP="00AD5EF5">
            <w:pPr>
              <w:jc w:val="both"/>
              <w:rPr>
                <w:szCs w:val="20"/>
              </w:rPr>
            </w:pPr>
            <w:r w:rsidRPr="00AD5EF5">
              <w:rPr>
                <w:szCs w:val="20"/>
              </w:rPr>
              <w:t>Третья шпатлевка при высококачественной окраске по штукатурке и сборным конструкциям: стен, подготовленных под окраску</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0,027</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1.3.9.</w:t>
            </w:r>
          </w:p>
        </w:tc>
        <w:tc>
          <w:tcPr>
            <w:tcW w:w="6633" w:type="dxa"/>
            <w:shd w:val="clear" w:color="auto" w:fill="auto"/>
            <w:vAlign w:val="center"/>
          </w:tcPr>
          <w:p w:rsidR="00AD5EF5" w:rsidRPr="00AD5EF5" w:rsidRDefault="00AD5EF5" w:rsidP="00AD5EF5">
            <w:pPr>
              <w:jc w:val="both"/>
              <w:rPr>
                <w:szCs w:val="20"/>
              </w:rPr>
            </w:pPr>
            <w:r w:rsidRPr="00AD5EF5">
              <w:rPr>
                <w:szCs w:val="20"/>
              </w:rPr>
              <w:t>Окраска водно-дисперсионными акриловыми составами улучшенная: по сборным конструкциям стен, подготовленным под окраску</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0,027</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1.3.10.</w:t>
            </w:r>
          </w:p>
        </w:tc>
        <w:tc>
          <w:tcPr>
            <w:tcW w:w="6633" w:type="dxa"/>
            <w:shd w:val="clear" w:color="auto" w:fill="auto"/>
            <w:vAlign w:val="center"/>
          </w:tcPr>
          <w:p w:rsidR="00AD5EF5" w:rsidRPr="00AD5EF5" w:rsidRDefault="00AD5EF5" w:rsidP="00AD5EF5">
            <w:pPr>
              <w:jc w:val="both"/>
              <w:rPr>
                <w:szCs w:val="20"/>
              </w:rPr>
            </w:pPr>
            <w:r w:rsidRPr="00AD5EF5">
              <w:rPr>
                <w:szCs w:val="20"/>
              </w:rPr>
              <w:t xml:space="preserve">Ремонт штукатурки наружных прямолинейных откосов по камню и бетону цементно-известковым раствором: с земли и лесов. </w:t>
            </w:r>
            <w:r w:rsidRPr="00AD5EF5">
              <w:rPr>
                <w:b/>
                <w:szCs w:val="20"/>
              </w:rPr>
              <w:t>Откосы наружные</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0,0063</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1.3.11.</w:t>
            </w:r>
          </w:p>
        </w:tc>
        <w:tc>
          <w:tcPr>
            <w:tcW w:w="6633" w:type="dxa"/>
            <w:shd w:val="clear" w:color="auto" w:fill="auto"/>
            <w:vAlign w:val="center"/>
          </w:tcPr>
          <w:p w:rsidR="00AD5EF5" w:rsidRPr="00AD5EF5" w:rsidRDefault="00AD5EF5" w:rsidP="00AD5EF5">
            <w:pPr>
              <w:jc w:val="both"/>
              <w:rPr>
                <w:szCs w:val="20"/>
              </w:rPr>
            </w:pPr>
            <w:r w:rsidRPr="00AD5EF5">
              <w:rPr>
                <w:szCs w:val="20"/>
              </w:rPr>
              <w:t>Шпатлевка ранее окрашенных фасадов под окраску перхлорвиниловыми красками: простых с земли и лесов (шпатлевка откосов)</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0,0063</w:t>
            </w:r>
          </w:p>
        </w:tc>
      </w:tr>
      <w:tr w:rsidR="00AD5EF5" w:rsidRPr="00AD5EF5" w:rsidTr="004A732A">
        <w:trPr>
          <w:trHeight w:val="703"/>
        </w:trPr>
        <w:tc>
          <w:tcPr>
            <w:tcW w:w="885" w:type="dxa"/>
            <w:shd w:val="clear" w:color="auto" w:fill="auto"/>
            <w:vAlign w:val="center"/>
          </w:tcPr>
          <w:p w:rsidR="00AD5EF5" w:rsidRPr="00AD5EF5" w:rsidRDefault="00AD5EF5" w:rsidP="00AD5EF5">
            <w:pPr>
              <w:jc w:val="center"/>
              <w:rPr>
                <w:bCs/>
                <w:szCs w:val="20"/>
              </w:rPr>
            </w:pPr>
            <w:r w:rsidRPr="00AD5EF5">
              <w:rPr>
                <w:bCs/>
                <w:szCs w:val="20"/>
              </w:rPr>
              <w:t>1.3.12.</w:t>
            </w:r>
          </w:p>
        </w:tc>
        <w:tc>
          <w:tcPr>
            <w:tcW w:w="6633" w:type="dxa"/>
            <w:shd w:val="clear" w:color="auto" w:fill="auto"/>
            <w:vAlign w:val="center"/>
          </w:tcPr>
          <w:p w:rsidR="00AD5EF5" w:rsidRPr="00AD5EF5" w:rsidRDefault="00AD5EF5" w:rsidP="00AD5EF5">
            <w:pPr>
              <w:jc w:val="both"/>
              <w:rPr>
                <w:szCs w:val="20"/>
              </w:rPr>
            </w:pPr>
            <w:r w:rsidRPr="00AD5EF5">
              <w:rPr>
                <w:szCs w:val="20"/>
              </w:rPr>
              <w:t>Окраска перхлорвиниловыми красками по подготовленной поверхности фасадов: простых за 2 раза с земли и лесов</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0,0063</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lastRenderedPageBreak/>
              <w:t>1.3.13.</w:t>
            </w:r>
          </w:p>
        </w:tc>
        <w:tc>
          <w:tcPr>
            <w:tcW w:w="6633" w:type="dxa"/>
            <w:shd w:val="clear" w:color="auto" w:fill="auto"/>
            <w:vAlign w:val="center"/>
          </w:tcPr>
          <w:p w:rsidR="00AD5EF5" w:rsidRPr="00AD5EF5" w:rsidRDefault="00AD5EF5" w:rsidP="00AD5EF5">
            <w:pPr>
              <w:jc w:val="both"/>
              <w:rPr>
                <w:szCs w:val="20"/>
              </w:rPr>
            </w:pPr>
            <w:r w:rsidRPr="00AD5EF5">
              <w:rPr>
                <w:szCs w:val="20"/>
              </w:rPr>
              <w:t xml:space="preserve">Сверление вертикальных отверстий в бетонных конструкциях полов перфоратором глубиной 100 мм диаметром: свыше 80 мм до 90 мм. </w:t>
            </w:r>
            <w:r w:rsidRPr="00AD5EF5">
              <w:rPr>
                <w:b/>
                <w:szCs w:val="20"/>
              </w:rPr>
              <w:t>Порог.</w:t>
            </w:r>
          </w:p>
        </w:tc>
        <w:tc>
          <w:tcPr>
            <w:tcW w:w="1276" w:type="dxa"/>
            <w:shd w:val="clear" w:color="auto" w:fill="auto"/>
          </w:tcPr>
          <w:p w:rsidR="00AD5EF5" w:rsidRPr="00AD5EF5" w:rsidRDefault="00AD5EF5" w:rsidP="00AD5EF5">
            <w:pPr>
              <w:jc w:val="center"/>
            </w:pPr>
            <w:r w:rsidRPr="00AD5EF5">
              <w:t>100 отверстий</w:t>
            </w:r>
          </w:p>
        </w:tc>
        <w:tc>
          <w:tcPr>
            <w:tcW w:w="1278" w:type="dxa"/>
            <w:shd w:val="clear" w:color="auto" w:fill="auto"/>
            <w:vAlign w:val="center"/>
          </w:tcPr>
          <w:p w:rsidR="00AD5EF5" w:rsidRPr="00AD5EF5" w:rsidRDefault="00AD5EF5" w:rsidP="00AD5EF5">
            <w:pPr>
              <w:ind w:firstLine="39"/>
              <w:jc w:val="center"/>
            </w:pPr>
            <w:r w:rsidRPr="00AD5EF5">
              <w:t>0,05</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1.3.14.</w:t>
            </w:r>
          </w:p>
        </w:tc>
        <w:tc>
          <w:tcPr>
            <w:tcW w:w="6633" w:type="dxa"/>
            <w:shd w:val="clear" w:color="auto" w:fill="auto"/>
            <w:vAlign w:val="center"/>
          </w:tcPr>
          <w:p w:rsidR="00AD5EF5" w:rsidRPr="00AD5EF5" w:rsidRDefault="00AD5EF5" w:rsidP="00AD5EF5">
            <w:pPr>
              <w:jc w:val="both"/>
              <w:rPr>
                <w:szCs w:val="20"/>
              </w:rPr>
            </w:pPr>
            <w:r w:rsidRPr="00AD5EF5">
              <w:rPr>
                <w:szCs w:val="20"/>
              </w:rPr>
              <w:t>Монтаж связей и распорок из одиночных и парных уголков, гнутосварных профилей для пролетов: более 24 м при высоте здания до 50 м</w:t>
            </w:r>
          </w:p>
        </w:tc>
        <w:tc>
          <w:tcPr>
            <w:tcW w:w="1276" w:type="dxa"/>
            <w:shd w:val="clear" w:color="auto" w:fill="auto"/>
          </w:tcPr>
          <w:p w:rsidR="00AD5EF5" w:rsidRPr="00AD5EF5" w:rsidRDefault="00AD5EF5" w:rsidP="00AD5EF5">
            <w:pPr>
              <w:jc w:val="center"/>
            </w:pPr>
          </w:p>
          <w:p w:rsidR="00AD5EF5" w:rsidRPr="00AD5EF5" w:rsidRDefault="00AD5EF5" w:rsidP="00AD5EF5">
            <w:pPr>
              <w:jc w:val="center"/>
            </w:pPr>
            <w:r w:rsidRPr="00AD5EF5">
              <w:t>тн.</w:t>
            </w:r>
          </w:p>
        </w:tc>
        <w:tc>
          <w:tcPr>
            <w:tcW w:w="1278" w:type="dxa"/>
            <w:shd w:val="clear" w:color="auto" w:fill="auto"/>
            <w:vAlign w:val="center"/>
          </w:tcPr>
          <w:p w:rsidR="00AD5EF5" w:rsidRPr="00AD5EF5" w:rsidRDefault="00AD5EF5" w:rsidP="00AD5EF5">
            <w:pPr>
              <w:ind w:firstLine="39"/>
              <w:jc w:val="center"/>
            </w:pPr>
            <w:r w:rsidRPr="00AD5EF5">
              <w:t>0,00713</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1.3.15.</w:t>
            </w:r>
          </w:p>
        </w:tc>
        <w:tc>
          <w:tcPr>
            <w:tcW w:w="6633" w:type="dxa"/>
            <w:shd w:val="clear" w:color="auto" w:fill="auto"/>
            <w:vAlign w:val="center"/>
          </w:tcPr>
          <w:p w:rsidR="00AD5EF5" w:rsidRPr="00AD5EF5" w:rsidRDefault="00AD5EF5" w:rsidP="00AD5EF5">
            <w:pPr>
              <w:jc w:val="both"/>
              <w:rPr>
                <w:szCs w:val="20"/>
              </w:rPr>
            </w:pPr>
            <w:r w:rsidRPr="00AD5EF5">
              <w:rPr>
                <w:szCs w:val="20"/>
              </w:rPr>
              <w:t>Монтаж связей и распорок из одиночных и парных уголков, гнутосварных профилей для пролетов: более 24 м при высоте здания до 50 м</w:t>
            </w:r>
          </w:p>
        </w:tc>
        <w:tc>
          <w:tcPr>
            <w:tcW w:w="1276" w:type="dxa"/>
            <w:shd w:val="clear" w:color="auto" w:fill="auto"/>
            <w:vAlign w:val="center"/>
          </w:tcPr>
          <w:p w:rsidR="00AD5EF5" w:rsidRPr="00AD5EF5" w:rsidRDefault="00AD5EF5" w:rsidP="00AD5EF5">
            <w:pPr>
              <w:jc w:val="center"/>
              <w:rPr>
                <w:vertAlign w:val="superscript"/>
              </w:rPr>
            </w:pPr>
            <w:r w:rsidRPr="00AD5EF5">
              <w:t>м</w:t>
            </w:r>
            <w:r w:rsidRPr="00AD5EF5">
              <w:rPr>
                <w:vertAlign w:val="superscript"/>
              </w:rPr>
              <w:t>3</w:t>
            </w:r>
          </w:p>
        </w:tc>
        <w:tc>
          <w:tcPr>
            <w:tcW w:w="1278" w:type="dxa"/>
            <w:shd w:val="clear" w:color="auto" w:fill="auto"/>
            <w:vAlign w:val="center"/>
          </w:tcPr>
          <w:p w:rsidR="00AD5EF5" w:rsidRPr="00AD5EF5" w:rsidRDefault="00AD5EF5" w:rsidP="00AD5EF5">
            <w:pPr>
              <w:ind w:firstLine="39"/>
              <w:jc w:val="center"/>
            </w:pPr>
            <w:r w:rsidRPr="00AD5EF5">
              <w:t>0,01</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1.3.16.</w:t>
            </w:r>
          </w:p>
        </w:tc>
        <w:tc>
          <w:tcPr>
            <w:tcW w:w="6633" w:type="dxa"/>
            <w:shd w:val="clear" w:color="auto" w:fill="auto"/>
            <w:vAlign w:val="center"/>
          </w:tcPr>
          <w:p w:rsidR="00AD5EF5" w:rsidRPr="00AD5EF5" w:rsidRDefault="00AD5EF5" w:rsidP="00AD5EF5">
            <w:pPr>
              <w:jc w:val="both"/>
              <w:rPr>
                <w:szCs w:val="20"/>
              </w:rPr>
            </w:pPr>
            <w:r w:rsidRPr="00AD5EF5">
              <w:rPr>
                <w:szCs w:val="20"/>
              </w:rPr>
              <w:t>Огрунтовка бетонных и оштукатуренных поверхностей: грунт-шпатлевкой ЭП-0010, первый слой</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0,012</w:t>
            </w:r>
          </w:p>
        </w:tc>
      </w:tr>
      <w:tr w:rsidR="00AD5EF5" w:rsidRPr="00AD5EF5" w:rsidTr="004A732A">
        <w:trPr>
          <w:trHeight w:val="454"/>
        </w:trPr>
        <w:tc>
          <w:tcPr>
            <w:tcW w:w="885" w:type="dxa"/>
            <w:shd w:val="clear" w:color="auto" w:fill="auto"/>
            <w:vAlign w:val="center"/>
          </w:tcPr>
          <w:p w:rsidR="00AD5EF5" w:rsidRPr="00AD5EF5" w:rsidRDefault="00AD5EF5" w:rsidP="00AD5EF5">
            <w:pPr>
              <w:jc w:val="center"/>
              <w:rPr>
                <w:bCs/>
                <w:szCs w:val="20"/>
              </w:rPr>
            </w:pPr>
            <w:r w:rsidRPr="00AD5EF5">
              <w:rPr>
                <w:bCs/>
                <w:szCs w:val="20"/>
              </w:rPr>
              <w:t>1.3.17.</w:t>
            </w:r>
          </w:p>
        </w:tc>
        <w:tc>
          <w:tcPr>
            <w:tcW w:w="6633" w:type="dxa"/>
            <w:shd w:val="clear" w:color="auto" w:fill="auto"/>
            <w:vAlign w:val="center"/>
          </w:tcPr>
          <w:p w:rsidR="00AD5EF5" w:rsidRPr="00AD5EF5" w:rsidRDefault="00AD5EF5" w:rsidP="00AD5EF5">
            <w:pPr>
              <w:jc w:val="both"/>
              <w:rPr>
                <w:szCs w:val="20"/>
              </w:rPr>
            </w:pPr>
            <w:r w:rsidRPr="00AD5EF5">
              <w:rPr>
                <w:szCs w:val="20"/>
              </w:rPr>
              <w:t>Окраска огрунтованных бетонных и оштукатуренных поверхностей: эмалью ХВ-125</w:t>
            </w:r>
          </w:p>
        </w:tc>
        <w:tc>
          <w:tcPr>
            <w:tcW w:w="1276" w:type="dxa"/>
            <w:shd w:val="clear" w:color="auto" w:fill="auto"/>
            <w:vAlign w:val="center"/>
          </w:tcPr>
          <w:p w:rsidR="00AD5EF5" w:rsidRPr="00AD5EF5" w:rsidRDefault="00AD5EF5" w:rsidP="00AD5EF5">
            <w:pPr>
              <w:jc w:val="center"/>
              <w:rPr>
                <w:vertAlign w:val="superscript"/>
              </w:rPr>
            </w:pPr>
            <w:r w:rsidRPr="00AD5EF5">
              <w:t>100 м</w:t>
            </w:r>
            <w:r w:rsidRPr="00AD5EF5">
              <w:rPr>
                <w:vertAlign w:val="superscript"/>
              </w:rPr>
              <w:t>2</w:t>
            </w:r>
          </w:p>
        </w:tc>
        <w:tc>
          <w:tcPr>
            <w:tcW w:w="1278" w:type="dxa"/>
            <w:shd w:val="clear" w:color="auto" w:fill="auto"/>
            <w:vAlign w:val="center"/>
          </w:tcPr>
          <w:p w:rsidR="00AD5EF5" w:rsidRPr="00AD5EF5" w:rsidRDefault="00AD5EF5" w:rsidP="00AD5EF5">
            <w:pPr>
              <w:ind w:firstLine="39"/>
              <w:jc w:val="center"/>
            </w:pPr>
            <w:r w:rsidRPr="00AD5EF5">
              <w:t>0,012</w:t>
            </w:r>
          </w:p>
        </w:tc>
      </w:tr>
      <w:tr w:rsidR="00AD5EF5" w:rsidRPr="00AD5EF5" w:rsidTr="004A732A">
        <w:trPr>
          <w:trHeight w:val="438"/>
        </w:trPr>
        <w:tc>
          <w:tcPr>
            <w:tcW w:w="10072" w:type="dxa"/>
            <w:gridSpan w:val="4"/>
            <w:shd w:val="clear" w:color="auto" w:fill="auto"/>
            <w:vAlign w:val="center"/>
          </w:tcPr>
          <w:p w:rsidR="00AD5EF5" w:rsidRPr="00AD5EF5" w:rsidRDefault="00AD5EF5" w:rsidP="00AD5EF5">
            <w:pPr>
              <w:ind w:left="394"/>
              <w:jc w:val="center"/>
              <w:rPr>
                <w:b/>
                <w:sz w:val="28"/>
                <w:szCs w:val="28"/>
                <w:highlight w:val="yellow"/>
              </w:rPr>
            </w:pPr>
            <w:r w:rsidRPr="00AD5EF5">
              <w:rPr>
                <w:b/>
                <w:sz w:val="28"/>
                <w:szCs w:val="28"/>
              </w:rPr>
              <w:t>1.4. Отопление и вентиляция.</w:t>
            </w:r>
          </w:p>
        </w:tc>
      </w:tr>
      <w:tr w:rsidR="00AD5EF5" w:rsidRPr="00AD5EF5" w:rsidTr="004A732A">
        <w:trPr>
          <w:trHeight w:val="583"/>
        </w:trPr>
        <w:tc>
          <w:tcPr>
            <w:tcW w:w="885" w:type="dxa"/>
            <w:shd w:val="clear" w:color="auto" w:fill="auto"/>
            <w:vAlign w:val="center"/>
          </w:tcPr>
          <w:p w:rsidR="00AD5EF5" w:rsidRPr="00AD5EF5" w:rsidRDefault="00AD5EF5" w:rsidP="00AD5EF5">
            <w:pPr>
              <w:jc w:val="center"/>
              <w:rPr>
                <w:bCs/>
                <w:sz w:val="22"/>
                <w:szCs w:val="22"/>
              </w:rPr>
            </w:pPr>
            <w:r w:rsidRPr="00AD5EF5">
              <w:rPr>
                <w:bCs/>
                <w:sz w:val="22"/>
                <w:szCs w:val="22"/>
              </w:rPr>
              <w:t>1.4.1.</w:t>
            </w:r>
          </w:p>
        </w:tc>
        <w:tc>
          <w:tcPr>
            <w:tcW w:w="6633" w:type="dxa"/>
            <w:shd w:val="clear" w:color="auto" w:fill="auto"/>
            <w:vAlign w:val="center"/>
          </w:tcPr>
          <w:p w:rsidR="00AD5EF5" w:rsidRPr="00AD5EF5" w:rsidRDefault="00AD5EF5" w:rsidP="00AD5EF5">
            <w:pPr>
              <w:jc w:val="both"/>
              <w:rPr>
                <w:highlight w:val="yellow"/>
              </w:rPr>
            </w:pPr>
            <w:r w:rsidRPr="00AD5EF5">
              <w:t>Установка вентиляторов осевых массой: до 0,025 т</w:t>
            </w:r>
          </w:p>
        </w:tc>
        <w:tc>
          <w:tcPr>
            <w:tcW w:w="1276" w:type="dxa"/>
            <w:shd w:val="clear" w:color="auto" w:fill="auto"/>
            <w:vAlign w:val="center"/>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1</w:t>
            </w:r>
          </w:p>
        </w:tc>
      </w:tr>
      <w:tr w:rsidR="00AD5EF5" w:rsidRPr="00AD5EF5" w:rsidTr="004A732A">
        <w:trPr>
          <w:trHeight w:val="495"/>
        </w:trPr>
        <w:tc>
          <w:tcPr>
            <w:tcW w:w="885" w:type="dxa"/>
            <w:shd w:val="clear" w:color="auto" w:fill="auto"/>
            <w:vAlign w:val="center"/>
          </w:tcPr>
          <w:p w:rsidR="00AD5EF5" w:rsidRPr="00AD5EF5" w:rsidRDefault="00AD5EF5" w:rsidP="00AD5EF5">
            <w:pPr>
              <w:jc w:val="center"/>
              <w:rPr>
                <w:bCs/>
                <w:sz w:val="22"/>
                <w:szCs w:val="22"/>
              </w:rPr>
            </w:pPr>
            <w:r w:rsidRPr="00AD5EF5">
              <w:rPr>
                <w:bCs/>
                <w:sz w:val="22"/>
                <w:szCs w:val="22"/>
              </w:rPr>
              <w:t>1.4.2.</w:t>
            </w:r>
          </w:p>
        </w:tc>
        <w:tc>
          <w:tcPr>
            <w:tcW w:w="6633" w:type="dxa"/>
            <w:shd w:val="clear" w:color="auto" w:fill="auto"/>
            <w:vAlign w:val="center"/>
          </w:tcPr>
          <w:p w:rsidR="00AD5EF5" w:rsidRPr="00AD5EF5" w:rsidRDefault="00AD5EF5" w:rsidP="00AD5EF5">
            <w:pPr>
              <w:jc w:val="both"/>
              <w:rPr>
                <w:szCs w:val="20"/>
                <w:highlight w:val="yellow"/>
              </w:rPr>
            </w:pPr>
            <w:r w:rsidRPr="00AD5EF5">
              <w:rPr>
                <w:szCs w:val="20"/>
              </w:rPr>
              <w:t>Вентилятор вытяжной осевой SHUFT AXW 250-B2E</w:t>
            </w:r>
          </w:p>
        </w:tc>
        <w:tc>
          <w:tcPr>
            <w:tcW w:w="1276" w:type="dxa"/>
            <w:shd w:val="clear" w:color="auto" w:fill="auto"/>
            <w:vAlign w:val="center"/>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1</w:t>
            </w:r>
          </w:p>
        </w:tc>
      </w:tr>
      <w:tr w:rsidR="00AD5EF5" w:rsidRPr="00AD5EF5" w:rsidTr="004A732A">
        <w:trPr>
          <w:trHeight w:val="431"/>
        </w:trPr>
        <w:tc>
          <w:tcPr>
            <w:tcW w:w="885" w:type="dxa"/>
            <w:shd w:val="clear" w:color="auto" w:fill="auto"/>
            <w:vAlign w:val="center"/>
          </w:tcPr>
          <w:p w:rsidR="00AD5EF5" w:rsidRPr="00AD5EF5" w:rsidRDefault="00AD5EF5" w:rsidP="00AD5EF5">
            <w:pPr>
              <w:jc w:val="center"/>
              <w:rPr>
                <w:bCs/>
                <w:sz w:val="22"/>
                <w:szCs w:val="22"/>
              </w:rPr>
            </w:pPr>
            <w:r w:rsidRPr="00AD5EF5">
              <w:rPr>
                <w:bCs/>
                <w:sz w:val="22"/>
                <w:szCs w:val="22"/>
              </w:rPr>
              <w:t>1.4.3.</w:t>
            </w:r>
          </w:p>
        </w:tc>
        <w:tc>
          <w:tcPr>
            <w:tcW w:w="6633" w:type="dxa"/>
            <w:shd w:val="clear" w:color="auto" w:fill="auto"/>
            <w:vAlign w:val="center"/>
          </w:tcPr>
          <w:p w:rsidR="00AD5EF5" w:rsidRPr="00AD5EF5" w:rsidRDefault="00AD5EF5" w:rsidP="00AD5EF5">
            <w:pPr>
              <w:jc w:val="both"/>
              <w:rPr>
                <w:szCs w:val="20"/>
              </w:rPr>
            </w:pPr>
            <w:r w:rsidRPr="00AD5EF5">
              <w:rPr>
                <w:szCs w:val="20"/>
              </w:rPr>
              <w:t>Установка конвекторов</w:t>
            </w:r>
          </w:p>
        </w:tc>
        <w:tc>
          <w:tcPr>
            <w:tcW w:w="1276" w:type="dxa"/>
            <w:shd w:val="clear" w:color="auto" w:fill="auto"/>
            <w:vAlign w:val="center"/>
          </w:tcPr>
          <w:p w:rsidR="00AD5EF5" w:rsidRPr="00AD5EF5" w:rsidRDefault="00AD5EF5" w:rsidP="00AD5EF5">
            <w:pPr>
              <w:jc w:val="center"/>
            </w:pPr>
            <w:r w:rsidRPr="00AD5EF5">
              <w:t>10 шт.</w:t>
            </w:r>
          </w:p>
        </w:tc>
        <w:tc>
          <w:tcPr>
            <w:tcW w:w="1278" w:type="dxa"/>
            <w:shd w:val="clear" w:color="auto" w:fill="auto"/>
            <w:vAlign w:val="center"/>
          </w:tcPr>
          <w:p w:rsidR="00AD5EF5" w:rsidRPr="00AD5EF5" w:rsidRDefault="00AD5EF5" w:rsidP="00AD5EF5">
            <w:pPr>
              <w:ind w:firstLine="39"/>
              <w:jc w:val="center"/>
            </w:pPr>
            <w:r w:rsidRPr="00AD5EF5">
              <w:t>0,6</w:t>
            </w:r>
          </w:p>
        </w:tc>
      </w:tr>
      <w:tr w:rsidR="00AD5EF5" w:rsidRPr="00AD5EF5" w:rsidTr="004A732A">
        <w:trPr>
          <w:trHeight w:val="431"/>
        </w:trPr>
        <w:tc>
          <w:tcPr>
            <w:tcW w:w="885" w:type="dxa"/>
            <w:shd w:val="clear" w:color="auto" w:fill="auto"/>
            <w:vAlign w:val="center"/>
          </w:tcPr>
          <w:p w:rsidR="00AD5EF5" w:rsidRPr="00AD5EF5" w:rsidRDefault="00AD5EF5" w:rsidP="00AD5EF5">
            <w:pPr>
              <w:jc w:val="center"/>
              <w:rPr>
                <w:bCs/>
                <w:sz w:val="22"/>
                <w:szCs w:val="22"/>
              </w:rPr>
            </w:pPr>
            <w:r w:rsidRPr="00AD5EF5">
              <w:rPr>
                <w:bCs/>
                <w:sz w:val="22"/>
                <w:szCs w:val="22"/>
              </w:rPr>
              <w:t>1.4.4.</w:t>
            </w:r>
          </w:p>
        </w:tc>
        <w:tc>
          <w:tcPr>
            <w:tcW w:w="6633" w:type="dxa"/>
            <w:shd w:val="clear" w:color="auto" w:fill="auto"/>
            <w:vAlign w:val="center"/>
          </w:tcPr>
          <w:p w:rsidR="00AD5EF5" w:rsidRPr="00AD5EF5" w:rsidRDefault="00AD5EF5" w:rsidP="00AD5EF5">
            <w:pPr>
              <w:jc w:val="both"/>
              <w:rPr>
                <w:szCs w:val="20"/>
              </w:rPr>
            </w:pPr>
            <w:r w:rsidRPr="00AD5EF5">
              <w:rPr>
                <w:szCs w:val="20"/>
              </w:rPr>
              <w:t>Конвектор электрический ЛЦ LCM-1500 с механическим термостатом 1500 Вт</w:t>
            </w:r>
          </w:p>
        </w:tc>
        <w:tc>
          <w:tcPr>
            <w:tcW w:w="1276" w:type="dxa"/>
            <w:shd w:val="clear" w:color="auto" w:fill="auto"/>
            <w:vAlign w:val="center"/>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6</w:t>
            </w:r>
          </w:p>
        </w:tc>
      </w:tr>
      <w:tr w:rsidR="00AD5EF5" w:rsidRPr="00AD5EF5" w:rsidTr="004A732A">
        <w:trPr>
          <w:trHeight w:val="598"/>
        </w:trPr>
        <w:tc>
          <w:tcPr>
            <w:tcW w:w="885" w:type="dxa"/>
            <w:shd w:val="clear" w:color="auto" w:fill="auto"/>
            <w:vAlign w:val="center"/>
          </w:tcPr>
          <w:p w:rsidR="00AD5EF5" w:rsidRPr="00AD5EF5" w:rsidRDefault="00AD5EF5" w:rsidP="00AD5EF5">
            <w:pPr>
              <w:jc w:val="center"/>
              <w:rPr>
                <w:bCs/>
                <w:sz w:val="22"/>
                <w:szCs w:val="22"/>
              </w:rPr>
            </w:pPr>
            <w:r w:rsidRPr="00AD5EF5">
              <w:rPr>
                <w:bCs/>
                <w:sz w:val="22"/>
                <w:szCs w:val="22"/>
              </w:rPr>
              <w:t>1.4.5.</w:t>
            </w:r>
          </w:p>
        </w:tc>
        <w:tc>
          <w:tcPr>
            <w:tcW w:w="6633" w:type="dxa"/>
            <w:shd w:val="clear" w:color="auto" w:fill="auto"/>
            <w:vAlign w:val="center"/>
          </w:tcPr>
          <w:p w:rsidR="00AD5EF5" w:rsidRPr="00AD5EF5" w:rsidRDefault="00AD5EF5" w:rsidP="00AD5EF5">
            <w:pPr>
              <w:jc w:val="both"/>
              <w:rPr>
                <w:szCs w:val="20"/>
              </w:rPr>
            </w:pPr>
            <w:r w:rsidRPr="00AD5EF5">
              <w:rPr>
                <w:szCs w:val="20"/>
              </w:rPr>
              <w:t>Пушка тепловая BALLU BHP-P2-15</w:t>
            </w:r>
          </w:p>
        </w:tc>
        <w:tc>
          <w:tcPr>
            <w:tcW w:w="1276" w:type="dxa"/>
            <w:shd w:val="clear" w:color="auto" w:fill="auto"/>
            <w:vAlign w:val="center"/>
          </w:tcPr>
          <w:p w:rsidR="00AD5EF5" w:rsidRPr="00AD5EF5" w:rsidRDefault="00AD5EF5" w:rsidP="00AD5EF5">
            <w:pPr>
              <w:jc w:val="center"/>
            </w:pPr>
            <w:r w:rsidRPr="00AD5EF5">
              <w:t>Шт.</w:t>
            </w:r>
          </w:p>
        </w:tc>
        <w:tc>
          <w:tcPr>
            <w:tcW w:w="1278" w:type="dxa"/>
            <w:shd w:val="clear" w:color="auto" w:fill="auto"/>
            <w:vAlign w:val="center"/>
          </w:tcPr>
          <w:p w:rsidR="00AD5EF5" w:rsidRPr="00AD5EF5" w:rsidRDefault="00AD5EF5" w:rsidP="00AD5EF5">
            <w:pPr>
              <w:ind w:firstLine="39"/>
              <w:jc w:val="center"/>
            </w:pPr>
            <w:r w:rsidRPr="00AD5EF5">
              <w:t>1</w:t>
            </w:r>
          </w:p>
        </w:tc>
      </w:tr>
    </w:tbl>
    <w:p w:rsidR="003B5E75" w:rsidRPr="00342869" w:rsidRDefault="003B5E75" w:rsidP="008D437F">
      <w:pPr>
        <w:tabs>
          <w:tab w:val="left" w:pos="1014"/>
        </w:tabs>
        <w:ind w:firstLine="567"/>
        <w:jc w:val="right"/>
      </w:pPr>
    </w:p>
    <w:p w:rsidR="00792BFE" w:rsidRPr="00792BFE" w:rsidRDefault="00792BFE" w:rsidP="00792BFE">
      <w:pPr>
        <w:ind w:firstLine="567"/>
        <w:jc w:val="both"/>
        <w:rPr>
          <w:b/>
        </w:rPr>
      </w:pPr>
      <w:r w:rsidRPr="00792BFE">
        <w:rPr>
          <w:b/>
        </w:rPr>
        <w:t>Требования к Подрядчику при проведении работ</w:t>
      </w:r>
    </w:p>
    <w:p w:rsidR="00792BFE" w:rsidRPr="00792BFE" w:rsidRDefault="00792BFE" w:rsidP="00792BFE">
      <w:pPr>
        <w:ind w:firstLine="567"/>
        <w:jc w:val="both"/>
      </w:pPr>
      <w:r w:rsidRPr="00792BFE">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792BFE" w:rsidRPr="00792BFE" w:rsidRDefault="00792BFE" w:rsidP="00792BFE">
      <w:pPr>
        <w:ind w:firstLine="567"/>
        <w:jc w:val="both"/>
      </w:pPr>
      <w:r w:rsidRPr="00792BFE">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792BFE" w:rsidRPr="00792BFE" w:rsidRDefault="00792BFE" w:rsidP="00792BFE">
      <w:pPr>
        <w:ind w:firstLine="567"/>
        <w:jc w:val="both"/>
      </w:pPr>
      <w:r w:rsidRPr="00792BFE">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792BFE" w:rsidRPr="00792BFE" w:rsidRDefault="00792BFE" w:rsidP="00792BFE">
      <w:pPr>
        <w:ind w:firstLine="567"/>
        <w:jc w:val="both"/>
      </w:pPr>
      <w:r w:rsidRPr="00792BFE">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Содержание Работ и общие требования</w:t>
      </w:r>
    </w:p>
    <w:p w:rsidR="00792BFE" w:rsidRPr="00792BFE" w:rsidRDefault="00792BFE" w:rsidP="00792BFE">
      <w:pPr>
        <w:ind w:firstLine="567"/>
        <w:jc w:val="both"/>
      </w:pPr>
      <w:r w:rsidRPr="00792BFE">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792BFE" w:rsidRPr="00792BFE" w:rsidRDefault="00792BFE" w:rsidP="00792BFE">
      <w:pPr>
        <w:ind w:firstLine="567"/>
        <w:jc w:val="both"/>
      </w:pPr>
      <w:r w:rsidRPr="00792BFE">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792BFE" w:rsidRPr="00792BFE" w:rsidRDefault="00792BFE" w:rsidP="00792BFE">
      <w:pPr>
        <w:ind w:firstLine="567"/>
        <w:jc w:val="both"/>
      </w:pPr>
      <w:r w:rsidRPr="00792BFE">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792BFE" w:rsidRPr="00792BFE" w:rsidRDefault="00792BFE" w:rsidP="00792BFE">
      <w:pPr>
        <w:ind w:firstLine="567"/>
        <w:jc w:val="both"/>
      </w:pPr>
      <w:r w:rsidRPr="00792BFE">
        <w:t>Для обеспечения доступа на объект Подрядчик предоставляет Заказчику приказ о назначении отве</w:t>
      </w:r>
      <w:r w:rsidR="00E26DE5">
        <w:t>тственного производителя Работ,</w:t>
      </w:r>
      <w:r w:rsidRPr="00792BFE">
        <w:t xml:space="preserve"> список работников</w:t>
      </w:r>
      <w:r w:rsidR="00E26DE5" w:rsidRPr="00E26DE5">
        <w:t xml:space="preserve"> и список автотранспорта</w:t>
      </w:r>
      <w:r w:rsidRPr="00792BFE">
        <w:t>.</w:t>
      </w:r>
    </w:p>
    <w:p w:rsidR="00792BFE" w:rsidRDefault="00792BFE" w:rsidP="00792BFE">
      <w:pPr>
        <w:ind w:firstLine="567"/>
        <w:jc w:val="both"/>
      </w:pPr>
      <w:r w:rsidRPr="00792BFE">
        <w:t>Выполнение Работ предусмотрено с 8-30 до 17-30 в рабочие дни. Работы в выходные и праздничные дни производятся в соответствии</w:t>
      </w:r>
      <w:r w:rsidR="0089069C">
        <w:t xml:space="preserve"> </w:t>
      </w:r>
      <w:r w:rsidR="0089069C" w:rsidRPr="0089069C">
        <w:t>в соответствии с утвержденным Заказчиком Календарным графиком производства Работ</w:t>
      </w:r>
      <w:r w:rsidRPr="00792BFE">
        <w:t>.</w:t>
      </w:r>
    </w:p>
    <w:p w:rsidR="00BB4C4E" w:rsidRPr="00792BFE" w:rsidRDefault="00BB4C4E" w:rsidP="00792BFE">
      <w:pPr>
        <w:ind w:firstLine="567"/>
        <w:jc w:val="both"/>
      </w:pPr>
      <w:r w:rsidRPr="00BB4C4E">
        <w:lastRenderedPageBreak/>
        <w:t>Подрядчик обязан выполнять Работы обученными и аттестованными специалистами по соответствующим видам Работ.</w:t>
      </w:r>
    </w:p>
    <w:p w:rsidR="00792BFE" w:rsidRDefault="00792BFE" w:rsidP="00792BFE">
      <w:pPr>
        <w:ind w:firstLine="567"/>
        <w:jc w:val="both"/>
      </w:pPr>
      <w:r w:rsidRPr="00792BFE">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8F6BDD" w:rsidRPr="008F6BDD" w:rsidRDefault="008F6BDD" w:rsidP="008F6BDD">
      <w:pPr>
        <w:ind w:firstLine="567"/>
        <w:jc w:val="both"/>
      </w:pPr>
      <w:r w:rsidRPr="008F6BDD">
        <w:t xml:space="preserve">Подрядчик производит сдачу выполненных Работ Заказчику в день окончания Работ. </w:t>
      </w:r>
    </w:p>
    <w:p w:rsidR="008F6BDD" w:rsidRPr="008F6BDD" w:rsidRDefault="008F6BDD" w:rsidP="008F6BDD">
      <w:pPr>
        <w:ind w:firstLine="567"/>
        <w:jc w:val="both"/>
      </w:pPr>
      <w:r w:rsidRPr="008F6BDD">
        <w:t>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 В течение 10 (десяти) рабочих дней Заказчик обязан подписать акт выполненных Работ или направить Подрядчику мотивированный отказ от приемки Работ.</w:t>
      </w:r>
    </w:p>
    <w:p w:rsidR="008F6BDD" w:rsidRPr="008F6BDD" w:rsidRDefault="008F6BDD" w:rsidP="008F6BDD">
      <w:pPr>
        <w:ind w:firstLine="567"/>
        <w:jc w:val="both"/>
      </w:pPr>
      <w:r w:rsidRPr="008F6BDD">
        <w:t>В случае мотивированного отказа от приемки Работ Заказчик вправе потребовать возмещения убытков и, по своему выбору:</w:t>
      </w:r>
    </w:p>
    <w:p w:rsidR="008F6BDD" w:rsidRPr="008F6BDD" w:rsidRDefault="008F6BDD" w:rsidP="008F6BDD">
      <w:pPr>
        <w:ind w:firstLine="567"/>
        <w:jc w:val="both"/>
      </w:pPr>
      <w:r w:rsidRPr="008F6BDD">
        <w:t xml:space="preserve"> - устранения недостатков за счет Подрядчика с указанием сроков их устранения;</w:t>
      </w:r>
    </w:p>
    <w:p w:rsidR="008F6BDD" w:rsidRPr="008F6BDD" w:rsidRDefault="008F6BDD" w:rsidP="008F6BDD">
      <w:pPr>
        <w:ind w:firstLine="567"/>
        <w:jc w:val="both"/>
      </w:pPr>
      <w:r w:rsidRPr="008F6BDD">
        <w:t>- возмещения своих расходов на устранение недостатков, выполненное собственными силами или с привлечением третьих лиц;</w:t>
      </w:r>
    </w:p>
    <w:p w:rsidR="008F6BDD" w:rsidRPr="008F6BDD" w:rsidRDefault="008F6BDD" w:rsidP="008F6BDD">
      <w:pPr>
        <w:ind w:firstLine="567"/>
        <w:jc w:val="both"/>
      </w:pPr>
      <w:r w:rsidRPr="008F6BDD">
        <w:t>- соразмерного уменьшения цены выполненных Работ.</w:t>
      </w:r>
    </w:p>
    <w:p w:rsidR="008F6BDD" w:rsidRPr="008F6BDD" w:rsidRDefault="008F6BDD" w:rsidP="008F6BDD">
      <w:pPr>
        <w:ind w:firstLine="567"/>
        <w:jc w:val="both"/>
      </w:pPr>
      <w:r w:rsidRPr="008F6BDD">
        <w:t>Заказчик указывает требование и сроки устранения недостатков в мотивированном отказе.</w:t>
      </w:r>
    </w:p>
    <w:p w:rsidR="008F6BDD" w:rsidRPr="008F6BDD" w:rsidRDefault="008F6BDD" w:rsidP="008F6BDD">
      <w:pPr>
        <w:ind w:firstLine="567"/>
        <w:jc w:val="both"/>
      </w:pPr>
      <w:r w:rsidRPr="008F6BDD">
        <w:t>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792BFE" w:rsidRPr="00792BFE" w:rsidRDefault="00792BFE" w:rsidP="00792BFE">
      <w:pPr>
        <w:ind w:firstLine="567"/>
        <w:jc w:val="both"/>
      </w:pPr>
      <w:r w:rsidRPr="00792BFE">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792BFE" w:rsidRPr="00792BFE" w:rsidRDefault="00792BFE" w:rsidP="00792BFE">
      <w:pPr>
        <w:ind w:firstLine="567"/>
        <w:jc w:val="both"/>
      </w:pPr>
      <w:r w:rsidRPr="00792BFE">
        <w:t>При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792BFE" w:rsidRPr="00792BFE" w:rsidRDefault="00792BFE" w:rsidP="00792BFE">
      <w:pPr>
        <w:ind w:firstLine="567"/>
        <w:jc w:val="both"/>
      </w:pPr>
      <w:r w:rsidRPr="00792BFE">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792BFE" w:rsidRPr="00792BFE" w:rsidRDefault="00792BFE" w:rsidP="00792BFE">
      <w:pPr>
        <w:ind w:firstLine="567"/>
        <w:jc w:val="both"/>
      </w:pPr>
      <w:r w:rsidRPr="00792BFE">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792BFE" w:rsidRPr="00792BFE" w:rsidRDefault="00792BFE" w:rsidP="00792BFE">
      <w:pPr>
        <w:ind w:firstLine="567"/>
        <w:jc w:val="both"/>
      </w:pPr>
      <w:r w:rsidRPr="00792BFE">
        <w:t>Все оборудование, используемое для проведения Работ, должно быть исправным.</w:t>
      </w:r>
    </w:p>
    <w:p w:rsidR="00792BFE" w:rsidRPr="00792BFE" w:rsidRDefault="00792BFE" w:rsidP="00792BFE">
      <w:pPr>
        <w:ind w:firstLine="567"/>
        <w:jc w:val="both"/>
      </w:pPr>
      <w:r w:rsidRPr="00792BFE">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8F6BDD" w:rsidRPr="00792BFE" w:rsidRDefault="008F6BDD" w:rsidP="00792BFE">
      <w:pPr>
        <w:ind w:firstLine="567"/>
        <w:jc w:val="both"/>
      </w:pPr>
    </w:p>
    <w:p w:rsidR="00792BFE" w:rsidRPr="00792BFE" w:rsidRDefault="00792BFE" w:rsidP="00792BFE">
      <w:pPr>
        <w:ind w:firstLine="567"/>
        <w:jc w:val="both"/>
        <w:rPr>
          <w:b/>
        </w:rPr>
      </w:pPr>
      <w:r w:rsidRPr="00792BFE">
        <w:rPr>
          <w:b/>
        </w:rPr>
        <w:t>Контроль качества выполнения Работ, порядок сдачи-приемки Работ</w:t>
      </w:r>
    </w:p>
    <w:p w:rsidR="00CE1E0C" w:rsidRPr="00CE1E0C" w:rsidRDefault="00CE1E0C" w:rsidP="00CE1E0C">
      <w:pPr>
        <w:ind w:firstLine="567"/>
        <w:jc w:val="both"/>
      </w:pPr>
      <w:r w:rsidRPr="00CE1E0C">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CE1E0C" w:rsidRPr="00CE1E0C" w:rsidRDefault="00CE1E0C" w:rsidP="00CE1E0C">
      <w:pPr>
        <w:ind w:firstLine="567"/>
        <w:jc w:val="both"/>
      </w:pPr>
      <w:r w:rsidRPr="00CE1E0C">
        <w:t>Заказчик имеет право производить контроль применяемых при выполнении Работ материалов и каждой технологической операции в процессе их выполнения.</w:t>
      </w:r>
    </w:p>
    <w:p w:rsidR="00CE1E0C" w:rsidRPr="00CE1E0C" w:rsidRDefault="00CE1E0C" w:rsidP="00CE1E0C">
      <w:pPr>
        <w:ind w:firstLine="567"/>
        <w:jc w:val="both"/>
      </w:pPr>
      <w:r w:rsidRPr="00CE1E0C">
        <w:t xml:space="preserve">Отклонения от </w:t>
      </w:r>
      <w:r w:rsidR="00C10183">
        <w:t xml:space="preserve">Технического задания </w:t>
      </w:r>
      <w:r w:rsidRPr="00CE1E0C">
        <w:t>или действующих норм фиксируются в журнале производства Работ и подлежат исправлению (о чем должна быть соответствующая запись в журнале производства Работ).</w:t>
      </w:r>
    </w:p>
    <w:p w:rsidR="00CE1E0C" w:rsidRPr="00CE1E0C" w:rsidRDefault="00CE1E0C" w:rsidP="00CE1E0C">
      <w:pPr>
        <w:ind w:firstLine="567"/>
        <w:jc w:val="both"/>
      </w:pPr>
      <w:r w:rsidRPr="00CE1E0C">
        <w:t xml:space="preserve">При приемке выполняемых Работ должен осуществляться поэтапный приемочный контроль качества применяемых материалов </w:t>
      </w:r>
      <w:r w:rsidR="008A091C" w:rsidRPr="00CE1E0C">
        <w:t xml:space="preserve">и </w:t>
      </w:r>
      <w:r w:rsidR="008A091C">
        <w:t xml:space="preserve">выполненных </w:t>
      </w:r>
      <w:r w:rsidR="00563F8F">
        <w:t>р</w:t>
      </w:r>
      <w:r w:rsidRPr="00CE1E0C">
        <w:t xml:space="preserve">абот с записью в журнал </w:t>
      </w:r>
      <w:r w:rsidR="00563F8F">
        <w:t>р</w:t>
      </w:r>
      <w:r w:rsidRPr="00CE1E0C">
        <w:t>абот и составлением акт</w:t>
      </w:r>
      <w:r w:rsidR="00563F8F">
        <w:t>ов освидетельствования скрытых р</w:t>
      </w:r>
      <w:r w:rsidRPr="00CE1E0C">
        <w:t>абот.</w:t>
      </w:r>
    </w:p>
    <w:p w:rsidR="00CE1E0C" w:rsidRPr="00CE1E0C" w:rsidRDefault="00CE1E0C" w:rsidP="00CE1E0C">
      <w:pPr>
        <w:ind w:firstLine="567"/>
        <w:jc w:val="both"/>
      </w:pPr>
      <w:r w:rsidRPr="00CE1E0C">
        <w:lastRenderedPageBreak/>
        <w:t xml:space="preserve">Наличие на </w:t>
      </w:r>
      <w:r w:rsidR="00563F8F">
        <w:t>месте выполнения работ журнала производства р</w:t>
      </w:r>
      <w:r w:rsidRPr="00CE1E0C">
        <w:t>абот и его ведение является обязанностью Подрядчика.</w:t>
      </w:r>
    </w:p>
    <w:p w:rsidR="00CE1E0C" w:rsidRPr="00CE1E0C" w:rsidRDefault="00CE1E0C" w:rsidP="00CE1E0C">
      <w:pPr>
        <w:ind w:firstLine="567"/>
        <w:jc w:val="both"/>
      </w:pPr>
      <w:r w:rsidRPr="00CE1E0C">
        <w:t xml:space="preserve">Подрядчик обязан выполнить </w:t>
      </w:r>
      <w:r w:rsidR="00563F8F">
        <w:t>р</w:t>
      </w:r>
      <w:r w:rsidRPr="00CE1E0C">
        <w:t>аботу качественно и в срок, с соблюдением настоящего технического задания, проектно-сметной документации,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CE1E0C" w:rsidRPr="00CE1E0C" w:rsidRDefault="00CE1E0C" w:rsidP="00CE1E0C">
      <w:pPr>
        <w:ind w:firstLine="567"/>
        <w:jc w:val="both"/>
      </w:pPr>
      <w:r w:rsidRPr="00CE1E0C">
        <w:t>После окончания выполненные Работы (виды Работ) предъявляются к приемке Заказчик</w:t>
      </w:r>
      <w:r w:rsidR="00563F8F">
        <w:t>у</w:t>
      </w:r>
      <w:r w:rsidRPr="00CE1E0C">
        <w:t xml:space="preserve">. </w:t>
      </w:r>
    </w:p>
    <w:p w:rsidR="00792BFE" w:rsidRPr="00792BFE" w:rsidRDefault="00792BFE" w:rsidP="00792BFE">
      <w:pPr>
        <w:ind w:firstLine="567"/>
        <w:jc w:val="both"/>
      </w:pPr>
      <w:r w:rsidRPr="00792BFE">
        <w:t xml:space="preserve">Исполнительная документация, предъявляемая Подрядчиком при сдаче, должна иметь в своем составе: </w:t>
      </w:r>
    </w:p>
    <w:p w:rsidR="00CE1E0C" w:rsidRDefault="00CE1E0C" w:rsidP="00CE1E0C">
      <w:pPr>
        <w:ind w:firstLine="567"/>
        <w:jc w:val="both"/>
      </w:pPr>
      <w:r>
        <w:t>-</w:t>
      </w:r>
      <w:r>
        <w:tab/>
        <w:t xml:space="preserve">документацию (исполнительные рабочие чертежи, схемы); </w:t>
      </w:r>
    </w:p>
    <w:p w:rsidR="00CE1E0C" w:rsidRDefault="00CE1E0C" w:rsidP="00CE1E0C">
      <w:pPr>
        <w:ind w:firstLine="567"/>
        <w:jc w:val="both"/>
      </w:pPr>
      <w:r>
        <w:t>-</w:t>
      </w:r>
      <w:r>
        <w:tab/>
        <w:t xml:space="preserve">журнал производства Работ; </w:t>
      </w:r>
    </w:p>
    <w:p w:rsidR="00CE1E0C" w:rsidRDefault="00CE1E0C" w:rsidP="00CE1E0C">
      <w:pPr>
        <w:ind w:firstLine="567"/>
        <w:jc w:val="both"/>
      </w:pPr>
      <w:r>
        <w:t>-</w:t>
      </w:r>
      <w:r>
        <w:tab/>
        <w:t xml:space="preserve">акты промежуточных приемок и освидетельствований; </w:t>
      </w:r>
    </w:p>
    <w:p w:rsidR="00CE1E0C" w:rsidRDefault="00CE1E0C" w:rsidP="00CE1E0C">
      <w:pPr>
        <w:ind w:firstLine="567"/>
        <w:jc w:val="both"/>
      </w:pPr>
      <w:r>
        <w:t xml:space="preserve">- акты освидетельствования скрытых Работ; </w:t>
      </w:r>
    </w:p>
    <w:p w:rsidR="00CE1E0C" w:rsidRDefault="00CE1E0C" w:rsidP="00CE1E0C">
      <w:pPr>
        <w:ind w:firstLine="567"/>
        <w:jc w:val="both"/>
      </w:pPr>
      <w:r>
        <w:t>- документацию на используемые материалы и конструкции, подтверждающую их качество (паспорта заводов изготовителей, сертификаты соответствия, технические свидетельства на используемые материалы, оборудование и другие документы), результаты (протоколы) испытаний материалов и оборудования, согласованные в установленном порядке, а также результаты проведения пусконаладочных Работ;</w:t>
      </w:r>
    </w:p>
    <w:p w:rsidR="00CE1E0C" w:rsidRDefault="00CE1E0C" w:rsidP="00CE1E0C">
      <w:pPr>
        <w:ind w:firstLine="567"/>
        <w:jc w:val="both"/>
      </w:pPr>
      <w:r>
        <w:t>- акты испытаний электроустановок;</w:t>
      </w:r>
    </w:p>
    <w:p w:rsidR="00CE1E0C" w:rsidRDefault="00CE1E0C" w:rsidP="00CE1E0C">
      <w:pPr>
        <w:ind w:firstLine="567"/>
        <w:jc w:val="both"/>
      </w:pPr>
      <w:r>
        <w:t>- акты на монтаж оборудования (при необходимости);</w:t>
      </w:r>
    </w:p>
    <w:p w:rsidR="00CE1E0C" w:rsidRDefault="00CE1E0C" w:rsidP="00CE1E0C">
      <w:pPr>
        <w:ind w:firstLine="567"/>
        <w:jc w:val="both"/>
      </w:pPr>
      <w:r>
        <w:t>-</w:t>
      </w:r>
      <w:r>
        <w:tab/>
        <w:t>инструкцию по эксплуатации;</w:t>
      </w:r>
    </w:p>
    <w:p w:rsidR="00CE1E0C" w:rsidRDefault="00CE1E0C" w:rsidP="00CE1E0C">
      <w:pPr>
        <w:ind w:firstLine="567"/>
        <w:jc w:val="both"/>
      </w:pPr>
      <w:r>
        <w:t>-</w:t>
      </w:r>
      <w:r>
        <w:tab/>
        <w:t>другую документацию, обязательную к предъявлению, предусмотренную СНиП и СП.</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Гарантийные обязательства</w:t>
      </w:r>
    </w:p>
    <w:p w:rsidR="00792BFE" w:rsidRPr="00792BFE" w:rsidRDefault="00563F8F" w:rsidP="00792BFE">
      <w:pPr>
        <w:ind w:firstLine="567"/>
        <w:jc w:val="both"/>
      </w:pPr>
      <w:r>
        <w:t>Гарантийный срок на результат р</w:t>
      </w:r>
      <w:r w:rsidR="00792BFE" w:rsidRPr="00792BFE">
        <w:t xml:space="preserve">абот устанавливается </w:t>
      </w:r>
      <w:r w:rsidR="006400CE">
        <w:t>60</w:t>
      </w:r>
      <w:r w:rsidR="00792BFE" w:rsidRPr="00792BFE">
        <w:t xml:space="preserve"> (</w:t>
      </w:r>
      <w:r w:rsidR="006400CE">
        <w:t>шестьдесят</w:t>
      </w:r>
      <w:r w:rsidR="00792BFE" w:rsidRPr="00792BFE">
        <w:t>) месяц</w:t>
      </w:r>
      <w:r w:rsidR="006400CE">
        <w:t>ев</w:t>
      </w:r>
      <w:r w:rsidR="00792BFE" w:rsidRPr="00792BFE">
        <w:t xml:space="preserve"> с момента подписания Сторонами акта сдачи-приемки выполненных </w:t>
      </w:r>
      <w:r>
        <w:t>р</w:t>
      </w:r>
      <w:r w:rsidR="00792BFE" w:rsidRPr="00792BFE">
        <w:t>абот (по форме КС-2).</w:t>
      </w:r>
    </w:p>
    <w:p w:rsidR="00792BFE" w:rsidRPr="00792BFE" w:rsidRDefault="00792BFE" w:rsidP="00792BFE">
      <w:pPr>
        <w:ind w:firstLine="567"/>
        <w:jc w:val="both"/>
      </w:pPr>
      <w:r w:rsidRPr="00792BFE">
        <w:t xml:space="preserve">Гарантийный срок на материалы и оборудование составляет </w:t>
      </w:r>
      <w:r w:rsidR="006400CE">
        <w:t>60</w:t>
      </w:r>
      <w:r w:rsidRPr="00792BFE">
        <w:t xml:space="preserve"> (</w:t>
      </w:r>
      <w:r w:rsidR="006400CE">
        <w:t>шестьдесят</w:t>
      </w:r>
      <w:r w:rsidRPr="00792BFE">
        <w:t>) месяц</w:t>
      </w:r>
      <w:r w:rsidR="006400CE">
        <w:t>ев</w:t>
      </w:r>
      <w:r w:rsidRPr="00792BFE">
        <w:t xml:space="preserve"> с момента подписания сторонами акта сдачи-приемки выполненных </w:t>
      </w:r>
      <w:r w:rsidR="00563F8F">
        <w:t>р</w:t>
      </w:r>
      <w:r w:rsidRPr="00792BFE">
        <w:t xml:space="preserve">абот по форме КС-2 и справки о стоимости выполненных </w:t>
      </w:r>
      <w:r w:rsidR="00563F8F">
        <w:t>р</w:t>
      </w:r>
      <w:r w:rsidRPr="00792BFE">
        <w:t>абот по форме КС-3, но не менее срока, установленного изготовителем (поставщиком) материалов и оборудования.</w:t>
      </w:r>
    </w:p>
    <w:p w:rsidR="00792BFE" w:rsidRPr="00792BFE" w:rsidRDefault="00792BFE" w:rsidP="00792BFE">
      <w:pPr>
        <w:ind w:firstLine="567"/>
        <w:jc w:val="both"/>
        <w:rPr>
          <w:bCs/>
        </w:rPr>
      </w:pPr>
      <w:r w:rsidRPr="00792BFE">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792BFE">
        <w:rPr>
          <w:bCs/>
        </w:rPr>
        <w:t>составляет односторонний акт, в котором указывает перечень недостатков, стоимость и сроки их устранения.</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Охрана труда и техника безопасности</w:t>
      </w:r>
    </w:p>
    <w:p w:rsidR="00B75328" w:rsidRPr="00B75328" w:rsidRDefault="00B75328" w:rsidP="00B75328">
      <w:pPr>
        <w:tabs>
          <w:tab w:val="left" w:pos="0"/>
        </w:tabs>
        <w:ind w:firstLine="567"/>
        <w:jc w:val="both"/>
      </w:pPr>
      <w:r w:rsidRPr="00B75328">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w:t>
      </w:r>
      <w:r w:rsidR="00563F8F">
        <w:t xml:space="preserve">месте выполнения работ </w:t>
      </w:r>
      <w:r w:rsidRPr="00B75328">
        <w:t xml:space="preserve">возлагается на Подрядчика. </w:t>
      </w:r>
    </w:p>
    <w:p w:rsidR="00B75328" w:rsidRPr="00B75328" w:rsidRDefault="00B75328" w:rsidP="00B75328">
      <w:pPr>
        <w:tabs>
          <w:tab w:val="left" w:pos="0"/>
        </w:tabs>
        <w:ind w:firstLine="567"/>
        <w:jc w:val="both"/>
      </w:pPr>
      <w:r w:rsidRPr="00B75328">
        <w:t xml:space="preserve">При выполнении </w:t>
      </w:r>
      <w:r w:rsidR="00563F8F">
        <w:t>р</w:t>
      </w:r>
      <w:r w:rsidRPr="00B75328">
        <w:t xml:space="preserve">абот Подрядчик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действующими на территории Российской Федерации. </w:t>
      </w:r>
    </w:p>
    <w:p w:rsidR="00B75328" w:rsidRPr="00B75328" w:rsidRDefault="008E6C07" w:rsidP="008E6C07">
      <w:pPr>
        <w:tabs>
          <w:tab w:val="left" w:pos="0"/>
        </w:tabs>
        <w:jc w:val="both"/>
      </w:pPr>
      <w:r>
        <w:t xml:space="preserve">         </w:t>
      </w:r>
      <w:r w:rsidR="00B75328" w:rsidRPr="00B75328">
        <w:t xml:space="preserve">На местах выполнения </w:t>
      </w:r>
      <w:r>
        <w:t>р</w:t>
      </w:r>
      <w:r w:rsidR="00B75328" w:rsidRPr="00B75328">
        <w:t>абот Подрядчик обязан иметь огнетушители.</w:t>
      </w:r>
    </w:p>
    <w:p w:rsidR="00B75328" w:rsidRPr="00B75328" w:rsidRDefault="00B75328" w:rsidP="00B75328">
      <w:pPr>
        <w:tabs>
          <w:tab w:val="left" w:pos="0"/>
        </w:tabs>
        <w:ind w:firstLine="567"/>
        <w:jc w:val="both"/>
      </w:pPr>
      <w:r w:rsidRPr="00B75328">
        <w:t xml:space="preserve">Перед началом </w:t>
      </w:r>
      <w:r w:rsidR="008E6C07">
        <w:t>р</w:t>
      </w:r>
      <w:r w:rsidRPr="00B75328">
        <w:t xml:space="preserve">абот </w:t>
      </w:r>
      <w:r w:rsidR="008E6C07">
        <w:t xml:space="preserve">место выполнения работ </w:t>
      </w:r>
      <w:r w:rsidRPr="00B75328">
        <w:t>должн</w:t>
      </w:r>
      <w:r w:rsidR="008E6C07">
        <w:t>о</w:t>
      </w:r>
      <w:r w:rsidRPr="00B75328">
        <w:t xml:space="preserve"> быть подготовлен</w:t>
      </w:r>
      <w:r w:rsidR="008E6C07">
        <w:t>о</w:t>
      </w:r>
      <w:r w:rsidRPr="00B75328">
        <w:t xml:space="preserve"> Подрядчиком. Места складирования, размещения работников Подрядчика и стоянки строительной техники, согласовываются с Заказчиком.</w:t>
      </w:r>
    </w:p>
    <w:p w:rsidR="00B75328" w:rsidRPr="00B75328" w:rsidRDefault="00B75328" w:rsidP="00B75328">
      <w:pPr>
        <w:tabs>
          <w:tab w:val="left" w:pos="0"/>
        </w:tabs>
        <w:ind w:firstLine="567"/>
        <w:jc w:val="both"/>
      </w:pPr>
      <w:r w:rsidRPr="00B75328">
        <w:t>Проходы и подступы к эвакуационным выходам из здания должны быть всегда свободными и безопасными.</w:t>
      </w:r>
    </w:p>
    <w:p w:rsidR="00B75328" w:rsidRPr="00B75328" w:rsidRDefault="00B75328" w:rsidP="00B75328">
      <w:pPr>
        <w:tabs>
          <w:tab w:val="left" w:pos="0"/>
        </w:tabs>
        <w:ind w:firstLine="567"/>
        <w:jc w:val="both"/>
      </w:pPr>
      <w:r w:rsidRPr="00B75328">
        <w:t xml:space="preserve">Для проведения </w:t>
      </w:r>
      <w:r w:rsidR="004A732A">
        <w:t>р</w:t>
      </w:r>
      <w:r w:rsidRPr="00B75328">
        <w:t xml:space="preserve">абот с отрезным электроинструментом и всех видов сварочных </w:t>
      </w:r>
      <w:r w:rsidR="004A732A">
        <w:t>р</w:t>
      </w:r>
      <w:r w:rsidRPr="00B75328">
        <w:t>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B75328" w:rsidRPr="00B75328" w:rsidRDefault="00B75328" w:rsidP="00B75328">
      <w:pPr>
        <w:tabs>
          <w:tab w:val="left" w:pos="0"/>
        </w:tabs>
        <w:ind w:firstLine="567"/>
        <w:jc w:val="both"/>
      </w:pPr>
      <w:r w:rsidRPr="00B75328">
        <w:lastRenderedPageBreak/>
        <w:t xml:space="preserve">При выполнении монтажных </w:t>
      </w:r>
      <w:r w:rsidR="004A732A">
        <w:t>р</w:t>
      </w:r>
      <w:r w:rsidRPr="00B75328">
        <w:t>абот, опасные зоны должны быть ограждены. Выполнение Работ должно контролироваться ответственными лицами Подрядчика</w:t>
      </w:r>
    </w:p>
    <w:p w:rsidR="00B75328" w:rsidRPr="00B75328" w:rsidRDefault="00B75328" w:rsidP="00B75328">
      <w:pPr>
        <w:tabs>
          <w:tab w:val="left" w:pos="0"/>
        </w:tabs>
        <w:ind w:firstLine="567"/>
        <w:jc w:val="both"/>
      </w:pPr>
      <w:r w:rsidRPr="00B75328">
        <w:t xml:space="preserve">До начала производства </w:t>
      </w:r>
      <w:r w:rsidR="004A732A">
        <w:t>р</w:t>
      </w:r>
      <w:r w:rsidRPr="00B75328">
        <w:t>абот место их проведения должно быть ограждено.</w:t>
      </w:r>
    </w:p>
    <w:p w:rsidR="00792BFE" w:rsidRPr="00792BFE" w:rsidRDefault="00792BFE" w:rsidP="00792BFE">
      <w:pPr>
        <w:ind w:firstLine="567"/>
        <w:jc w:val="both"/>
      </w:pPr>
    </w:p>
    <w:p w:rsidR="00792BFE" w:rsidRPr="00792BFE" w:rsidRDefault="00792BFE" w:rsidP="00792BFE">
      <w:pPr>
        <w:ind w:firstLine="567"/>
        <w:jc w:val="both"/>
        <w:rPr>
          <w:b/>
          <w:bCs/>
        </w:rPr>
      </w:pPr>
      <w:r w:rsidRPr="00792BFE">
        <w:rPr>
          <w:b/>
          <w:bCs/>
        </w:rPr>
        <w:t>Требования к качеству и техническим характеристикам материалов, используемых при выполнении Работ:</w:t>
      </w:r>
    </w:p>
    <w:p w:rsidR="004F7597" w:rsidRPr="004F7597" w:rsidRDefault="004F7597" w:rsidP="004F7597">
      <w:pPr>
        <w:tabs>
          <w:tab w:val="left" w:pos="0"/>
        </w:tabs>
        <w:ind w:firstLine="709"/>
        <w:jc w:val="both"/>
      </w:pPr>
      <w:r w:rsidRPr="004F7597">
        <w:t xml:space="preserve">Подрядчик принимает на себя обязательство обеспечить выполнение </w:t>
      </w:r>
      <w:r w:rsidR="004A732A">
        <w:t>р</w:t>
      </w:r>
      <w:r w:rsidRPr="004F7597">
        <w:t>абот собственными оборудованием, материалами (изделиями, конструкциями) (далее – материалы).</w:t>
      </w:r>
    </w:p>
    <w:p w:rsidR="004F7597" w:rsidRPr="004F7597" w:rsidRDefault="004F7597" w:rsidP="004F7597">
      <w:pPr>
        <w:tabs>
          <w:tab w:val="left" w:pos="0"/>
        </w:tabs>
        <w:ind w:firstLine="709"/>
        <w:jc w:val="both"/>
      </w:pPr>
      <w:r w:rsidRPr="004F7597">
        <w:t xml:space="preserve">Применяемые материалы, </w:t>
      </w:r>
      <w:r w:rsidR="004A732A">
        <w:t>используемые при выполнении ра</w:t>
      </w:r>
      <w:r w:rsidRPr="004F7597">
        <w:t>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технические паспорта и другие документы, удостоверяющие их качество. Стоимость материалов и оборудования при</w:t>
      </w:r>
      <w:r w:rsidR="004A732A">
        <w:t xml:space="preserve"> составлении актов выполненных р</w:t>
      </w:r>
      <w:r w:rsidRPr="004F7597">
        <w:t>абот по форме КС-2 должна подтверждаться накладными и счетами-фактурами, которые предоставляются Заказчи</w:t>
      </w:r>
      <w:r w:rsidR="004A732A">
        <w:t>ку вместе с актами выполненных р</w:t>
      </w:r>
      <w:r w:rsidRPr="004F7597">
        <w:t>абот.</w:t>
      </w:r>
    </w:p>
    <w:p w:rsidR="004F7597" w:rsidRPr="004F7597" w:rsidRDefault="004F7597" w:rsidP="004F7597">
      <w:pPr>
        <w:tabs>
          <w:tab w:val="left" w:pos="0"/>
        </w:tabs>
        <w:ind w:firstLine="709"/>
        <w:jc w:val="both"/>
      </w:pPr>
      <w:r w:rsidRPr="004F7597">
        <w:t xml:space="preserve">Копии документов, удостоверяющих качество материалов должны быть представлены Заказчику до начала выполнения </w:t>
      </w:r>
      <w:r w:rsidR="004A732A">
        <w:t>р</w:t>
      </w:r>
      <w:r w:rsidRPr="004F7597">
        <w:t xml:space="preserve">абот, выполняемых с использованием этих материалов и оборудования. Стоимость материалов и оборудования при составлении актов выполненных </w:t>
      </w:r>
      <w:r w:rsidR="004A732A">
        <w:t>р</w:t>
      </w:r>
      <w:r w:rsidRPr="004F7597">
        <w:t xml:space="preserve">абот по форме КС-2 должна подтверждаться накладными и счетами-фактурами, которые предоставляются Заказчику вместе с актами выполненных </w:t>
      </w:r>
      <w:r w:rsidR="004A732A">
        <w:t>р</w:t>
      </w:r>
      <w:r w:rsidRPr="004F7597">
        <w:t>абот.</w:t>
      </w:r>
    </w:p>
    <w:p w:rsidR="004F7597" w:rsidRPr="004F7597" w:rsidRDefault="004F7597" w:rsidP="004F7597">
      <w:pPr>
        <w:tabs>
          <w:tab w:val="left" w:pos="0"/>
        </w:tabs>
        <w:ind w:firstLine="709"/>
        <w:jc w:val="both"/>
      </w:pPr>
      <w:r w:rsidRPr="004F7597">
        <w:t xml:space="preserve">Заказчик на любой стадии выполнения </w:t>
      </w:r>
      <w:r w:rsidR="004A732A">
        <w:t>р</w:t>
      </w:r>
      <w:r w:rsidRPr="004F7597">
        <w:t>абот вправе потребовать от Подрядчика документы, подтверждающие качество применяемых материалов.</w:t>
      </w:r>
    </w:p>
    <w:p w:rsidR="004F7597" w:rsidRPr="004F7597" w:rsidRDefault="004F7597" w:rsidP="004F7597">
      <w:pPr>
        <w:tabs>
          <w:tab w:val="left" w:pos="0"/>
        </w:tabs>
        <w:ind w:firstLine="709"/>
        <w:jc w:val="both"/>
      </w:pPr>
      <w:r w:rsidRPr="004F7597">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4F7597" w:rsidRPr="004F7597" w:rsidRDefault="004F7597" w:rsidP="004F7597">
      <w:pPr>
        <w:tabs>
          <w:tab w:val="left" w:pos="0"/>
        </w:tabs>
        <w:ind w:firstLine="709"/>
        <w:jc w:val="both"/>
      </w:pPr>
      <w:r w:rsidRPr="004F7597">
        <w:t>Маркировка материалов должна соответствовать требованиям стандартам, действующим на территории РФ.</w:t>
      </w:r>
    </w:p>
    <w:p w:rsidR="004F7597" w:rsidRPr="004F7597" w:rsidRDefault="004F7597" w:rsidP="004F7597">
      <w:pPr>
        <w:tabs>
          <w:tab w:val="left" w:pos="0"/>
        </w:tabs>
        <w:ind w:firstLine="709"/>
        <w:jc w:val="both"/>
      </w:pPr>
      <w:r w:rsidRPr="004F7597">
        <w:t>Все</w:t>
      </w:r>
      <w:r w:rsidR="004A732A">
        <w:t xml:space="preserve"> используемые при производстве р</w:t>
      </w:r>
      <w:r w:rsidRPr="004F7597">
        <w:t xml:space="preserve">абот материалы и оборудование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w:t>
      </w:r>
    </w:p>
    <w:p w:rsidR="004F7597" w:rsidRPr="004F7597" w:rsidRDefault="004A732A" w:rsidP="004F7597">
      <w:pPr>
        <w:tabs>
          <w:tab w:val="left" w:pos="0"/>
        </w:tabs>
        <w:ind w:firstLine="709"/>
        <w:jc w:val="both"/>
      </w:pPr>
      <w:r>
        <w:t>При производстве р</w:t>
      </w:r>
      <w:r w:rsidR="004F7597" w:rsidRPr="004F7597">
        <w:t>абот следует использовать материалы и оборудование, предусмотренное</w:t>
      </w:r>
      <w:r w:rsidR="00B033CC">
        <w:t xml:space="preserve"> техническим заданием</w:t>
      </w:r>
      <w:r w:rsidR="004F7597" w:rsidRPr="004F7597">
        <w:t>. Применение иных материалов и оборудования, отличных от принятых в настоящем техническом задании, допускается только по письменному согласованию Заказчика.</w:t>
      </w:r>
    </w:p>
    <w:p w:rsidR="004F7597" w:rsidRPr="004F7597" w:rsidRDefault="004F7597" w:rsidP="004F7597">
      <w:pPr>
        <w:tabs>
          <w:tab w:val="left" w:pos="0"/>
        </w:tabs>
        <w:ind w:firstLine="709"/>
        <w:jc w:val="both"/>
      </w:pPr>
      <w:r w:rsidRPr="004F7597">
        <w:t xml:space="preserve">В случае применения </w:t>
      </w:r>
      <w:r>
        <w:t xml:space="preserve">Подрядчиком </w:t>
      </w:r>
      <w:r w:rsidRPr="004F7597">
        <w:t xml:space="preserve">некачественных материалов, не предоставления по требованию Заказчика сертификатов на материалы, нарушение технологии производства работ Заказчик вправе остановить производство </w:t>
      </w:r>
      <w:r w:rsidR="00B033CC">
        <w:t>р</w:t>
      </w:r>
      <w:r w:rsidRPr="004F7597">
        <w:t xml:space="preserve">абот на любой стадии их выполнения до устранения недостатков. В этом случае нарушение сроков выполнения </w:t>
      </w:r>
      <w:r w:rsidR="00B033CC">
        <w:t>р</w:t>
      </w:r>
      <w:r w:rsidRPr="004F7597">
        <w:t>абот считается сорванным по вине Подрядчика.</w:t>
      </w:r>
    </w:p>
    <w:p w:rsidR="008D437F" w:rsidRDefault="008D437F" w:rsidP="0071331D">
      <w:pPr>
        <w:ind w:firstLine="567"/>
        <w:jc w:val="both"/>
      </w:pPr>
    </w:p>
    <w:p w:rsidR="0056227B" w:rsidRPr="00800417" w:rsidRDefault="00D6129B" w:rsidP="0071331D">
      <w:pPr>
        <w:ind w:firstLine="567"/>
        <w:jc w:val="both"/>
      </w:pPr>
      <w:r w:rsidRPr="00800417">
        <w:rPr>
          <w:color w:val="00B050"/>
        </w:rPr>
        <w:t xml:space="preserve"> </w:t>
      </w:r>
      <w:r w:rsidR="009811D8" w:rsidRPr="00800417">
        <w:rPr>
          <w:color w:val="00B050"/>
        </w:rPr>
        <w:t xml:space="preserve"> </w:t>
      </w:r>
      <w:r w:rsidRPr="00800417">
        <w:t>1.2.2.</w:t>
      </w:r>
      <w:r w:rsidRPr="00800417">
        <w:tab/>
      </w:r>
      <w:r w:rsidR="0056227B" w:rsidRPr="00800417">
        <w:t xml:space="preserve">Требования к основным условиям </w:t>
      </w:r>
      <w:r w:rsidR="00EB051A" w:rsidRPr="00800417">
        <w:t xml:space="preserve">выполнения </w:t>
      </w:r>
      <w:r w:rsidR="00B033CC">
        <w:t>р</w:t>
      </w:r>
      <w:r w:rsidR="00EB051A" w:rsidRPr="00800417">
        <w:t>абот</w:t>
      </w:r>
    </w:p>
    <w:p w:rsidR="0056227B" w:rsidRPr="00800417" w:rsidRDefault="00D6129B" w:rsidP="0056227B">
      <w:pPr>
        <w:ind w:firstLine="709"/>
        <w:jc w:val="both"/>
        <w:rPr>
          <w:bCs/>
        </w:rPr>
      </w:pPr>
      <w:r w:rsidRPr="00800417">
        <w:t xml:space="preserve">1.2.2.1.  </w:t>
      </w:r>
      <w:r w:rsidR="00EB051A" w:rsidRPr="00800417">
        <w:rPr>
          <w:bCs/>
        </w:rPr>
        <w:t xml:space="preserve">Сроки выполнения </w:t>
      </w:r>
      <w:r w:rsidR="00B033CC">
        <w:rPr>
          <w:bCs/>
        </w:rPr>
        <w:t>р</w:t>
      </w:r>
      <w:r w:rsidR="00EB051A" w:rsidRPr="00800417">
        <w:rPr>
          <w:bCs/>
        </w:rPr>
        <w:t>абот</w:t>
      </w:r>
    </w:p>
    <w:p w:rsidR="00F21C1C" w:rsidRDefault="00F21C1C" w:rsidP="004D2587">
      <w:pPr>
        <w:ind w:firstLine="709"/>
        <w:jc w:val="both"/>
        <w:rPr>
          <w:bCs/>
        </w:rPr>
      </w:pPr>
      <w:r>
        <w:rPr>
          <w:bCs/>
        </w:rPr>
        <w:t xml:space="preserve">Начало </w:t>
      </w:r>
      <w:r w:rsidR="00B033CC">
        <w:rPr>
          <w:bCs/>
        </w:rPr>
        <w:t>р</w:t>
      </w:r>
      <w:r>
        <w:rPr>
          <w:bCs/>
        </w:rPr>
        <w:t>абот – с момента подписания договора.</w:t>
      </w:r>
    </w:p>
    <w:p w:rsidR="00694EE1" w:rsidRDefault="004D2587" w:rsidP="004D2587">
      <w:pPr>
        <w:ind w:firstLine="709"/>
        <w:jc w:val="both"/>
        <w:rPr>
          <w:bCs/>
        </w:rPr>
      </w:pPr>
      <w:r w:rsidRPr="00D336A6">
        <w:rPr>
          <w:bCs/>
        </w:rPr>
        <w:t xml:space="preserve">Срок окончания </w:t>
      </w:r>
      <w:r w:rsidR="00B033CC">
        <w:rPr>
          <w:bCs/>
        </w:rPr>
        <w:t>р</w:t>
      </w:r>
      <w:r w:rsidRPr="00D336A6">
        <w:rPr>
          <w:bCs/>
        </w:rPr>
        <w:t xml:space="preserve">абот – не позднее </w:t>
      </w:r>
      <w:r w:rsidR="00B033CC">
        <w:rPr>
          <w:bCs/>
        </w:rPr>
        <w:t>2</w:t>
      </w:r>
      <w:r w:rsidR="00CD14B8">
        <w:rPr>
          <w:bCs/>
        </w:rPr>
        <w:t>7</w:t>
      </w:r>
      <w:r w:rsidR="009070AA">
        <w:rPr>
          <w:bCs/>
        </w:rPr>
        <w:t>.</w:t>
      </w:r>
      <w:r w:rsidR="00B033CC">
        <w:rPr>
          <w:bCs/>
        </w:rPr>
        <w:t>06</w:t>
      </w:r>
      <w:r w:rsidR="00792BFE" w:rsidRPr="00792BFE">
        <w:rPr>
          <w:bCs/>
        </w:rPr>
        <w:t>.202</w:t>
      </w:r>
      <w:r w:rsidR="00B033CC">
        <w:rPr>
          <w:bCs/>
        </w:rPr>
        <w:t>5</w:t>
      </w:r>
      <w:r w:rsidR="00792BFE" w:rsidRPr="00792BFE">
        <w:rPr>
          <w:bCs/>
        </w:rPr>
        <w:t>г</w:t>
      </w:r>
      <w:r w:rsidRPr="00D336A6">
        <w:rPr>
          <w:bCs/>
        </w:rPr>
        <w:t xml:space="preserve">. </w:t>
      </w:r>
    </w:p>
    <w:p w:rsidR="00653A2D" w:rsidRDefault="004D2587" w:rsidP="004D2587">
      <w:pPr>
        <w:ind w:firstLine="709"/>
        <w:jc w:val="both"/>
        <w:rPr>
          <w:bCs/>
        </w:rPr>
      </w:pPr>
      <w:r w:rsidRPr="00D336A6">
        <w:rPr>
          <w:bCs/>
        </w:rPr>
        <w:t xml:space="preserve">Место выполнения </w:t>
      </w:r>
      <w:r w:rsidR="00B033CC">
        <w:rPr>
          <w:bCs/>
        </w:rPr>
        <w:t>р</w:t>
      </w:r>
      <w:r w:rsidRPr="00D336A6">
        <w:rPr>
          <w:bCs/>
        </w:rPr>
        <w:t xml:space="preserve">абот </w:t>
      </w:r>
      <w:r w:rsidRPr="00D336A6">
        <w:rPr>
          <w:b/>
          <w:bCs/>
        </w:rPr>
        <w:t>–</w:t>
      </w:r>
      <w:r w:rsidRPr="00D336A6">
        <w:rPr>
          <w:bCs/>
        </w:rPr>
        <w:t xml:space="preserve"> г. Хабаровск</w:t>
      </w:r>
      <w:r w:rsidR="00746EE8">
        <w:rPr>
          <w:bCs/>
        </w:rPr>
        <w:t>, пер. Промышленный, д. 1</w:t>
      </w:r>
      <w:r w:rsidRPr="00D336A6">
        <w:rPr>
          <w:bCs/>
        </w:rPr>
        <w:t>.</w:t>
      </w:r>
    </w:p>
    <w:p w:rsidR="004D2587" w:rsidRPr="00800417" w:rsidRDefault="004D2587" w:rsidP="004D2587">
      <w:pPr>
        <w:ind w:firstLine="709"/>
        <w:jc w:val="both"/>
        <w:rPr>
          <w:bCs/>
        </w:rPr>
      </w:pPr>
    </w:p>
    <w:p w:rsidR="009B5D86" w:rsidRPr="00800417" w:rsidRDefault="00D6129B" w:rsidP="009B5D86">
      <w:pPr>
        <w:ind w:firstLine="709"/>
        <w:jc w:val="both"/>
      </w:pPr>
      <w:r w:rsidRPr="00800417">
        <w:t>1.2.2.</w:t>
      </w:r>
      <w:r w:rsidR="000C47CF" w:rsidRPr="00800417">
        <w:t>2</w:t>
      </w:r>
      <w:r w:rsidRPr="00800417">
        <w:t xml:space="preserve">. </w:t>
      </w:r>
      <w:r w:rsidR="00EB051A" w:rsidRPr="00800417">
        <w:t xml:space="preserve">Форма, сроки и порядок оплаты </w:t>
      </w:r>
      <w:r w:rsidR="00B033CC">
        <w:t>р</w:t>
      </w:r>
      <w:r w:rsidR="00EB051A" w:rsidRPr="00800417">
        <w:t>абот</w:t>
      </w:r>
    </w:p>
    <w:p w:rsidR="008C5AE9" w:rsidRPr="008C5AE9" w:rsidRDefault="008C5AE9" w:rsidP="008C5AE9">
      <w:pPr>
        <w:ind w:firstLine="709"/>
        <w:jc w:val="both"/>
        <w:rPr>
          <w:bCs/>
        </w:rPr>
      </w:pPr>
      <w:r w:rsidRPr="008C5AE9">
        <w:rPr>
          <w:bCs/>
        </w:rPr>
        <w:t xml:space="preserve">Оплата </w:t>
      </w:r>
      <w:r w:rsidR="00B033CC">
        <w:rPr>
          <w:bCs/>
        </w:rPr>
        <w:t>р</w:t>
      </w:r>
      <w:r w:rsidRPr="008C5AE9">
        <w:rPr>
          <w:bCs/>
        </w:rPr>
        <w:t xml:space="preserve">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8D0D31" w:rsidRPr="008D0D31" w:rsidRDefault="008D0D31" w:rsidP="008D0D31">
      <w:pPr>
        <w:ind w:firstLine="709"/>
        <w:jc w:val="both"/>
        <w:rPr>
          <w:bCs/>
        </w:rPr>
      </w:pPr>
      <w:r w:rsidRPr="008D0D31">
        <w:rPr>
          <w:bCs/>
        </w:rPr>
        <w:lastRenderedPageBreak/>
        <w:t>Окончательный расчет производится Заказчиком в течение 30 (тридцати) дней со дня подписания Сторонами акта сдачи-приемки выполненных Работ по форме КС-2 и справки о стоимости выполненных Работ по форме КС-3.</w:t>
      </w:r>
    </w:p>
    <w:p w:rsidR="008D0D31" w:rsidRDefault="008D0D31" w:rsidP="008D0D31">
      <w:pPr>
        <w:ind w:firstLine="709"/>
        <w:jc w:val="both"/>
        <w:rPr>
          <w:bCs/>
        </w:rPr>
      </w:pPr>
      <w:r w:rsidRPr="008D0D31">
        <w:rPr>
          <w:bCs/>
        </w:rPr>
        <w:t>При обнаружении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Участником/Победителем.</w:t>
      </w:r>
    </w:p>
    <w:p w:rsidR="008C5AE9" w:rsidRPr="008C5AE9" w:rsidRDefault="008C5AE9" w:rsidP="008C5AE9">
      <w:pPr>
        <w:ind w:firstLine="709"/>
        <w:jc w:val="both"/>
        <w:rPr>
          <w:bCs/>
        </w:rPr>
      </w:pPr>
      <w:r w:rsidRPr="008C5AE9">
        <w:rPr>
          <w:bCs/>
        </w:rPr>
        <w:t>В случае если фактические расходы Участника/Победителя окажутся меньше тех, которые учитывались при определении цены Работы, экономия Участника/Победителя распределяется между сторонами договора в соотношении 97% - Заказчику, 3% - Участнику/Победителю.</w:t>
      </w:r>
    </w:p>
    <w:p w:rsidR="000B17C8" w:rsidRDefault="000B17C8" w:rsidP="00CF30AD">
      <w:pPr>
        <w:ind w:firstLine="709"/>
        <w:jc w:val="both"/>
        <w:rPr>
          <w:bCs/>
        </w:rPr>
      </w:pPr>
    </w:p>
    <w:p w:rsidR="009B5D86" w:rsidRPr="00800417" w:rsidRDefault="00D6129B" w:rsidP="00CF30AD">
      <w:pPr>
        <w:ind w:firstLine="709"/>
        <w:jc w:val="both"/>
      </w:pPr>
      <w:r w:rsidRPr="00800417">
        <w:t>1.2.2.</w:t>
      </w:r>
      <w:r w:rsidR="000C47CF" w:rsidRPr="00800417">
        <w:t>3</w:t>
      </w:r>
      <w:r w:rsidRPr="00800417">
        <w:t xml:space="preserve">. </w:t>
      </w:r>
      <w:r w:rsidR="009B5D86" w:rsidRPr="00800417">
        <w:t>Сведения о начальной (максимальной) цене договора</w:t>
      </w:r>
    </w:p>
    <w:p w:rsidR="00B033CC" w:rsidRPr="00B033CC" w:rsidRDefault="00792BFE" w:rsidP="00B033CC">
      <w:pPr>
        <w:ind w:firstLine="709"/>
        <w:jc w:val="both"/>
      </w:pPr>
      <w:r w:rsidRPr="00792BFE">
        <w:t xml:space="preserve">Начальная (максимальная) цена по договору составляет –  </w:t>
      </w:r>
      <w:r w:rsidR="00B033CC" w:rsidRPr="00B033CC">
        <w:t>806 171 (восемьсот шесть тысяч сто семьдесят один) руб. 95 коп. без НДС (967 406</w:t>
      </w:r>
      <w:bookmarkStart w:id="2" w:name="_GoBack"/>
      <w:bookmarkEnd w:id="2"/>
      <w:r w:rsidR="00B033CC" w:rsidRPr="00B033CC">
        <w:t xml:space="preserve"> (девятьсот шестьдесят семь тысяч четыреста шесть) руб. 34 коп с НДС 20%).</w:t>
      </w:r>
    </w:p>
    <w:p w:rsidR="006F33D4" w:rsidRPr="006F33D4" w:rsidRDefault="006F33D4" w:rsidP="006F33D4">
      <w:pPr>
        <w:ind w:firstLine="709"/>
        <w:jc w:val="both"/>
      </w:pPr>
    </w:p>
    <w:p w:rsidR="00D6129B" w:rsidRPr="00800417" w:rsidRDefault="00D6129B" w:rsidP="00653A2D">
      <w:pPr>
        <w:jc w:val="both"/>
      </w:pPr>
      <w:r w:rsidRPr="00800417">
        <w:tab/>
        <w:t>1.</w:t>
      </w:r>
      <w:r w:rsidR="00746C73" w:rsidRPr="00800417">
        <w:t>2.</w:t>
      </w:r>
      <w:r w:rsidRPr="00800417">
        <w:t xml:space="preserve">3. Порядок формирования цены договора. </w:t>
      </w:r>
    </w:p>
    <w:p w:rsidR="004F7597" w:rsidRDefault="004F7597" w:rsidP="00393443">
      <w:pPr>
        <w:ind w:firstLine="709"/>
        <w:jc w:val="both"/>
      </w:pPr>
      <w:r w:rsidRPr="004F7597">
        <w:t>Начальная (максимальная) цена договора включает в себя все расходы и издержки Участника/Побед</w:t>
      </w:r>
      <w:r w:rsidR="00903E5E">
        <w:t>ителя, связанные с выполнением р</w:t>
      </w:r>
      <w:r w:rsidRPr="004F7597">
        <w:t xml:space="preserve">абот, приобретением материалов, необходимых для выполнения </w:t>
      </w:r>
      <w:r w:rsidR="00903E5E">
        <w:t>р</w:t>
      </w:r>
      <w:r w:rsidRPr="004F7597">
        <w:t>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800417" w:rsidRDefault="000C47CF" w:rsidP="00393443">
      <w:pPr>
        <w:ind w:firstLine="709"/>
        <w:jc w:val="both"/>
      </w:pPr>
      <w:r w:rsidRPr="00800417">
        <w:t>1.</w:t>
      </w:r>
      <w:r w:rsidR="00746C73" w:rsidRPr="00800417">
        <w:t>2.</w:t>
      </w:r>
      <w:r w:rsidRPr="00800417">
        <w:t xml:space="preserve">4. 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 xml:space="preserve">по форме </w:t>
      </w:r>
      <w:r w:rsidR="00393443" w:rsidRPr="00603FEB">
        <w:rPr>
          <w:iCs/>
        </w:rPr>
        <w:t>приложения № 6 к</w:t>
      </w:r>
      <w:r w:rsidR="00393443" w:rsidRPr="00800417">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lastRenderedPageBreak/>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017572" w:rsidRDefault="00EA280B" w:rsidP="00464A7C">
      <w:pPr>
        <w:pStyle w:val="30"/>
        <w:spacing w:before="0" w:after="0"/>
        <w:ind w:firstLine="708"/>
        <w:jc w:val="both"/>
      </w:pPr>
      <w:r w:rsidRPr="00017572">
        <w:rPr>
          <w:rFonts w:ascii="Times New Roman" w:hAnsi="Times New Roman" w:cs="Times New Roman"/>
          <w:sz w:val="24"/>
          <w:szCs w:val="24"/>
        </w:rPr>
        <w:t>2.2</w:t>
      </w:r>
      <w:r w:rsidR="00964A03" w:rsidRPr="00017572">
        <w:rPr>
          <w:rFonts w:ascii="Times New Roman" w:hAnsi="Times New Roman" w:cs="Times New Roman"/>
          <w:sz w:val="24"/>
          <w:szCs w:val="24"/>
        </w:rPr>
        <w:t>.</w:t>
      </w:r>
      <w:r w:rsidRPr="00017572">
        <w:rPr>
          <w:rFonts w:ascii="Times New Roman" w:hAnsi="Times New Roman" w:cs="Times New Roman"/>
          <w:sz w:val="24"/>
          <w:szCs w:val="24"/>
        </w:rPr>
        <w:t xml:space="preserve">  Претендент</w:t>
      </w:r>
      <w:r w:rsidR="00BB6E23" w:rsidRPr="00017572">
        <w:rPr>
          <w:rFonts w:ascii="Times New Roman" w:hAnsi="Times New Roman" w:cs="Times New Roman"/>
          <w:sz w:val="24"/>
          <w:szCs w:val="24"/>
        </w:rPr>
        <w:t>,</w:t>
      </w:r>
      <w:r w:rsidRPr="00017572">
        <w:rPr>
          <w:rFonts w:ascii="Times New Roman" w:hAnsi="Times New Roman" w:cs="Times New Roman"/>
          <w:sz w:val="24"/>
          <w:szCs w:val="24"/>
        </w:rPr>
        <w:t xml:space="preserve"> </w:t>
      </w:r>
      <w:r w:rsidR="002B5627" w:rsidRPr="00017572">
        <w:rPr>
          <w:rFonts w:ascii="Times New Roman" w:hAnsi="Times New Roman" w:cs="Times New Roman"/>
          <w:sz w:val="24"/>
          <w:szCs w:val="24"/>
        </w:rPr>
        <w:t>на стороне которого выступает несколько лиц</w:t>
      </w:r>
      <w:r w:rsidRPr="00017572">
        <w:rPr>
          <w:rFonts w:ascii="Times New Roman" w:hAnsi="Times New Roman" w:cs="Times New Roman"/>
          <w:sz w:val="24"/>
          <w:szCs w:val="24"/>
        </w:rPr>
        <w:t xml:space="preserve"> </w:t>
      </w:r>
    </w:p>
    <w:p w:rsidR="00B65A0D" w:rsidRPr="00017572" w:rsidRDefault="0012603D" w:rsidP="00FC791F">
      <w:pPr>
        <w:pStyle w:val="15"/>
        <w:numPr>
          <w:ilvl w:val="2"/>
          <w:numId w:val="6"/>
        </w:numPr>
        <w:ind w:left="0" w:firstLine="709"/>
        <w:rPr>
          <w:sz w:val="24"/>
          <w:szCs w:val="24"/>
        </w:rPr>
      </w:pPr>
      <w:r w:rsidRPr="00017572">
        <w:rPr>
          <w:sz w:val="24"/>
          <w:szCs w:val="24"/>
        </w:rPr>
        <w:t>В случае участия нескольких лиц на стороне одного</w:t>
      </w:r>
      <w:r w:rsidR="00964A03"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соответствующая информация должна быть указана в </w:t>
      </w:r>
      <w:r w:rsidR="00D2547C" w:rsidRPr="00017572">
        <w:rPr>
          <w:sz w:val="24"/>
          <w:szCs w:val="24"/>
        </w:rPr>
        <w:t xml:space="preserve">котировочной </w:t>
      </w:r>
      <w:r w:rsidRPr="00017572">
        <w:rPr>
          <w:sz w:val="24"/>
          <w:szCs w:val="24"/>
        </w:rPr>
        <w:t xml:space="preserve">заявке на участие в </w:t>
      </w:r>
      <w:r w:rsidR="00626DAF" w:rsidRPr="00017572">
        <w:rPr>
          <w:sz w:val="24"/>
          <w:szCs w:val="24"/>
        </w:rPr>
        <w:t>запросе котировок</w:t>
      </w:r>
      <w:r w:rsidRPr="00017572">
        <w:rPr>
          <w:sz w:val="24"/>
          <w:szCs w:val="24"/>
        </w:rPr>
        <w:t xml:space="preserve">, оформленной в соответствии с приложением </w:t>
      </w:r>
      <w:r w:rsidR="00DD3446" w:rsidRPr="00017572">
        <w:rPr>
          <w:sz w:val="24"/>
          <w:szCs w:val="24"/>
        </w:rPr>
        <w:t xml:space="preserve">№ </w:t>
      </w:r>
      <w:r w:rsidR="008A5FFD" w:rsidRPr="00017572">
        <w:rPr>
          <w:sz w:val="24"/>
          <w:szCs w:val="24"/>
        </w:rPr>
        <w:t>1</w:t>
      </w:r>
      <w:r w:rsidRPr="00017572">
        <w:rPr>
          <w:sz w:val="24"/>
          <w:szCs w:val="24"/>
        </w:rPr>
        <w:t xml:space="preserve"> к </w:t>
      </w:r>
      <w:r w:rsidR="00626DAF" w:rsidRPr="00017572">
        <w:rPr>
          <w:sz w:val="24"/>
          <w:szCs w:val="24"/>
        </w:rPr>
        <w:t>котировочной</w:t>
      </w:r>
      <w:r w:rsidR="00E30EDE" w:rsidRPr="00017572">
        <w:rPr>
          <w:sz w:val="24"/>
          <w:szCs w:val="24"/>
        </w:rPr>
        <w:t xml:space="preserve"> </w:t>
      </w:r>
      <w:r w:rsidRPr="00017572">
        <w:rPr>
          <w:sz w:val="24"/>
          <w:szCs w:val="24"/>
        </w:rPr>
        <w:t xml:space="preserve">документации. </w:t>
      </w:r>
      <w:r w:rsidR="008A5FFD" w:rsidRPr="00017572">
        <w:rPr>
          <w:sz w:val="24"/>
          <w:szCs w:val="24"/>
        </w:rPr>
        <w:t xml:space="preserve">Если соответствующая информация не указана в </w:t>
      </w:r>
      <w:r w:rsidR="00D2547C" w:rsidRPr="00017572">
        <w:rPr>
          <w:sz w:val="24"/>
          <w:szCs w:val="24"/>
        </w:rPr>
        <w:t xml:space="preserve">котировочной </w:t>
      </w:r>
      <w:r w:rsidR="008A5FFD" w:rsidRPr="00017572">
        <w:rPr>
          <w:sz w:val="24"/>
          <w:szCs w:val="24"/>
        </w:rPr>
        <w:t xml:space="preserve">заявке, </w:t>
      </w:r>
      <w:r w:rsidR="00BF68BD" w:rsidRPr="00017572">
        <w:rPr>
          <w:sz w:val="24"/>
          <w:szCs w:val="24"/>
        </w:rPr>
        <w:t>Претенд</w:t>
      </w:r>
      <w:r w:rsidR="00EA280B" w:rsidRPr="00017572">
        <w:rPr>
          <w:sz w:val="24"/>
          <w:szCs w:val="24"/>
        </w:rPr>
        <w:t xml:space="preserve">ент </w:t>
      </w:r>
      <w:r w:rsidR="008A5FFD" w:rsidRPr="00017572">
        <w:rPr>
          <w:sz w:val="24"/>
          <w:szCs w:val="24"/>
        </w:rPr>
        <w:t xml:space="preserve">считается подавшим </w:t>
      </w:r>
      <w:r w:rsidR="00D2547C" w:rsidRPr="00017572">
        <w:rPr>
          <w:sz w:val="24"/>
          <w:szCs w:val="24"/>
        </w:rPr>
        <w:t xml:space="preserve">котировочную </w:t>
      </w:r>
      <w:r w:rsidR="008A5FFD" w:rsidRPr="00017572">
        <w:rPr>
          <w:sz w:val="24"/>
          <w:szCs w:val="24"/>
        </w:rPr>
        <w:t xml:space="preserve">заявку от своего имени и действующим в своих интересах. </w:t>
      </w:r>
    </w:p>
    <w:p w:rsidR="00B65A0D" w:rsidRPr="00017572" w:rsidRDefault="0012603D" w:rsidP="00FC791F">
      <w:pPr>
        <w:pStyle w:val="15"/>
        <w:numPr>
          <w:ilvl w:val="2"/>
          <w:numId w:val="6"/>
        </w:numPr>
        <w:ind w:left="0" w:firstLine="709"/>
        <w:rPr>
          <w:sz w:val="24"/>
          <w:szCs w:val="24"/>
        </w:rPr>
      </w:pPr>
      <w:r w:rsidRPr="00017572">
        <w:rPr>
          <w:sz w:val="24"/>
          <w:szCs w:val="24"/>
        </w:rPr>
        <w:t>В составе</w:t>
      </w:r>
      <w:r w:rsidR="00D2547C" w:rsidRPr="00017572">
        <w:rPr>
          <w:sz w:val="24"/>
          <w:szCs w:val="24"/>
        </w:rPr>
        <w:t xml:space="preserve"> котировочной</w:t>
      </w:r>
      <w:r w:rsidRPr="00017572">
        <w:rPr>
          <w:sz w:val="24"/>
          <w:szCs w:val="24"/>
        </w:rPr>
        <w:t xml:space="preserve"> заявки</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обязательным требованиям </w:t>
      </w:r>
      <w:r w:rsidR="001346A0" w:rsidRPr="00017572">
        <w:rPr>
          <w:sz w:val="24"/>
          <w:szCs w:val="24"/>
        </w:rPr>
        <w:t>котировочной</w:t>
      </w:r>
      <w:r w:rsidRPr="00017572">
        <w:rPr>
          <w:sz w:val="24"/>
          <w:szCs w:val="24"/>
        </w:rPr>
        <w:t xml:space="preserve"> документации, </w:t>
      </w:r>
      <w:r w:rsidR="00DD3446" w:rsidRPr="00017572">
        <w:rPr>
          <w:sz w:val="24"/>
          <w:szCs w:val="24"/>
        </w:rPr>
        <w:t>предусмотренным</w:t>
      </w:r>
      <w:r w:rsidRPr="00017572">
        <w:rPr>
          <w:sz w:val="24"/>
          <w:szCs w:val="24"/>
        </w:rPr>
        <w:t xml:space="preserve"> </w:t>
      </w:r>
      <w:r w:rsidR="00067FB8" w:rsidRPr="00017572">
        <w:rPr>
          <w:sz w:val="24"/>
          <w:szCs w:val="24"/>
        </w:rPr>
        <w:t>под</w:t>
      </w:r>
      <w:r w:rsidRPr="00017572">
        <w:rPr>
          <w:sz w:val="24"/>
          <w:szCs w:val="24"/>
        </w:rPr>
        <w:t>пункт</w:t>
      </w:r>
      <w:r w:rsidR="00A54E90" w:rsidRPr="00017572">
        <w:rPr>
          <w:sz w:val="24"/>
          <w:szCs w:val="24"/>
        </w:rPr>
        <w:t>ом</w:t>
      </w:r>
      <w:r w:rsidRPr="00017572">
        <w:rPr>
          <w:sz w:val="24"/>
          <w:szCs w:val="24"/>
        </w:rPr>
        <w:t xml:space="preserve"> </w:t>
      </w:r>
      <w:r w:rsidR="00862D46" w:rsidRPr="00017572">
        <w:rPr>
          <w:bCs/>
          <w:sz w:val="24"/>
          <w:szCs w:val="24"/>
        </w:rPr>
        <w:t xml:space="preserve">2.3.3. </w:t>
      </w:r>
      <w:r w:rsidR="001346A0" w:rsidRPr="00017572">
        <w:rPr>
          <w:sz w:val="24"/>
          <w:szCs w:val="24"/>
        </w:rPr>
        <w:t>котировочной</w:t>
      </w:r>
      <w:r w:rsidR="00320442" w:rsidRPr="00017572">
        <w:rPr>
          <w:sz w:val="24"/>
          <w:szCs w:val="24"/>
        </w:rPr>
        <w:t xml:space="preserve"> документации</w:t>
      </w:r>
      <w:r w:rsidR="008A5FFD" w:rsidRPr="00017572">
        <w:rPr>
          <w:sz w:val="24"/>
          <w:szCs w:val="24"/>
        </w:rPr>
        <w:t>.</w:t>
      </w:r>
    </w:p>
    <w:p w:rsidR="00B65A0D" w:rsidRPr="00017572" w:rsidRDefault="009A428F" w:rsidP="00FC791F">
      <w:pPr>
        <w:pStyle w:val="15"/>
        <w:numPr>
          <w:ilvl w:val="2"/>
          <w:numId w:val="6"/>
        </w:numPr>
        <w:ind w:left="0" w:firstLine="709"/>
        <w:rPr>
          <w:sz w:val="24"/>
          <w:szCs w:val="24"/>
        </w:rPr>
      </w:pPr>
      <w:r w:rsidRPr="00017572">
        <w:rPr>
          <w:sz w:val="24"/>
          <w:szCs w:val="24"/>
        </w:rPr>
        <w:t>К</w:t>
      </w:r>
      <w:r w:rsidR="00D2547C" w:rsidRPr="00017572">
        <w:rPr>
          <w:sz w:val="24"/>
          <w:szCs w:val="24"/>
        </w:rPr>
        <w:t xml:space="preserve">отировочная </w:t>
      </w:r>
      <w:r w:rsidR="0012603D" w:rsidRPr="00017572">
        <w:rPr>
          <w:sz w:val="24"/>
          <w:szCs w:val="24"/>
        </w:rPr>
        <w:t xml:space="preserve">заявка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017572">
        <w:rPr>
          <w:sz w:val="24"/>
          <w:szCs w:val="24"/>
        </w:rPr>
        <w:t>должна соответствовать требованиям технического задания.</w:t>
      </w:r>
    </w:p>
    <w:p w:rsidR="0012603D" w:rsidRPr="00017572" w:rsidRDefault="00EA280B" w:rsidP="00FC791F">
      <w:pPr>
        <w:pStyle w:val="15"/>
        <w:numPr>
          <w:ilvl w:val="2"/>
          <w:numId w:val="6"/>
        </w:numPr>
        <w:ind w:left="0" w:firstLine="709"/>
        <w:rPr>
          <w:sz w:val="24"/>
          <w:szCs w:val="24"/>
        </w:rPr>
      </w:pPr>
      <w:r w:rsidRPr="00017572">
        <w:rPr>
          <w:sz w:val="24"/>
          <w:szCs w:val="24"/>
        </w:rPr>
        <w:t>Претендент</w:t>
      </w:r>
      <w:r w:rsidR="00BB6E23" w:rsidRPr="00017572">
        <w:rPr>
          <w:sz w:val="24"/>
          <w:szCs w:val="24"/>
        </w:rPr>
        <w:t>,</w:t>
      </w:r>
      <w:r w:rsidRPr="00017572">
        <w:rPr>
          <w:sz w:val="24"/>
          <w:szCs w:val="24"/>
        </w:rPr>
        <w:t xml:space="preserve"> </w:t>
      </w:r>
      <w:r w:rsidR="0012603D" w:rsidRPr="00017572">
        <w:rPr>
          <w:sz w:val="24"/>
          <w:szCs w:val="24"/>
        </w:rPr>
        <w:t>на стороне которого выступает несколько лиц</w:t>
      </w:r>
      <w:r w:rsidR="007F0B19" w:rsidRPr="00017572">
        <w:rPr>
          <w:sz w:val="24"/>
          <w:szCs w:val="24"/>
        </w:rPr>
        <w:t>,</w:t>
      </w:r>
      <w:r w:rsidR="0012603D" w:rsidRPr="00017572">
        <w:rPr>
          <w:sz w:val="24"/>
          <w:szCs w:val="24"/>
        </w:rPr>
        <w:t xml:space="preserve"> должен представить в составе </w:t>
      </w:r>
      <w:r w:rsidR="00D2547C" w:rsidRPr="00017572">
        <w:rPr>
          <w:sz w:val="24"/>
          <w:szCs w:val="24"/>
        </w:rPr>
        <w:t xml:space="preserve">котировочной </w:t>
      </w:r>
      <w:r w:rsidR="0012603D" w:rsidRPr="00017572">
        <w:rPr>
          <w:sz w:val="24"/>
          <w:szCs w:val="24"/>
        </w:rPr>
        <w:t>заявки все предусмотренные</w:t>
      </w:r>
      <w:r w:rsidR="00C41EC7" w:rsidRPr="00017572">
        <w:rPr>
          <w:sz w:val="24"/>
          <w:szCs w:val="24"/>
        </w:rPr>
        <w:t xml:space="preserve"> </w:t>
      </w:r>
      <w:r w:rsidR="0022385E" w:rsidRPr="00017572">
        <w:rPr>
          <w:sz w:val="24"/>
          <w:szCs w:val="24"/>
        </w:rPr>
        <w:t>под</w:t>
      </w:r>
      <w:r w:rsidR="00C41EC7" w:rsidRPr="00017572">
        <w:rPr>
          <w:sz w:val="24"/>
          <w:szCs w:val="24"/>
        </w:rPr>
        <w:t xml:space="preserve">пунктом </w:t>
      </w:r>
      <w:r w:rsidR="000F5593" w:rsidRPr="00017572">
        <w:rPr>
          <w:sz w:val="24"/>
          <w:szCs w:val="24"/>
        </w:rPr>
        <w:t>2.5.1.</w:t>
      </w:r>
      <w:r w:rsidR="00E14D00" w:rsidRPr="00017572">
        <w:rPr>
          <w:sz w:val="24"/>
          <w:szCs w:val="24"/>
        </w:rPr>
        <w:t>6</w:t>
      </w:r>
      <w:r w:rsidR="000F5593" w:rsidRPr="00017572">
        <w:rPr>
          <w:sz w:val="24"/>
          <w:szCs w:val="24"/>
        </w:rPr>
        <w:t>.</w:t>
      </w:r>
      <w:r w:rsidR="0012603D" w:rsidRPr="00017572">
        <w:rPr>
          <w:sz w:val="24"/>
          <w:szCs w:val="24"/>
        </w:rPr>
        <w:t xml:space="preserve"> </w:t>
      </w:r>
      <w:r w:rsidR="001346A0" w:rsidRPr="00017572">
        <w:rPr>
          <w:sz w:val="24"/>
          <w:szCs w:val="24"/>
        </w:rPr>
        <w:t>котировочной</w:t>
      </w:r>
      <w:r w:rsidR="0012603D" w:rsidRPr="00017572">
        <w:rPr>
          <w:sz w:val="24"/>
          <w:szCs w:val="24"/>
        </w:rPr>
        <w:t xml:space="preserve"> документацией документы, с учетом требований </w:t>
      </w:r>
      <w:r w:rsidR="0022385E" w:rsidRPr="00017572">
        <w:rPr>
          <w:sz w:val="24"/>
          <w:szCs w:val="24"/>
        </w:rPr>
        <w:t>под</w:t>
      </w:r>
      <w:r w:rsidR="0012603D" w:rsidRPr="00017572">
        <w:rPr>
          <w:sz w:val="24"/>
          <w:szCs w:val="24"/>
        </w:rPr>
        <w:t xml:space="preserve">пунктов </w:t>
      </w:r>
      <w:r w:rsidR="000F5593" w:rsidRPr="00017572">
        <w:rPr>
          <w:sz w:val="24"/>
          <w:szCs w:val="24"/>
        </w:rPr>
        <w:t>2.2.1.</w:t>
      </w:r>
      <w:r w:rsidR="00024425" w:rsidRPr="00017572">
        <w:rPr>
          <w:sz w:val="24"/>
          <w:szCs w:val="24"/>
        </w:rPr>
        <w:t xml:space="preserve"> </w:t>
      </w:r>
      <w:r w:rsidR="000F5593" w:rsidRPr="00017572">
        <w:rPr>
          <w:sz w:val="24"/>
          <w:szCs w:val="24"/>
        </w:rPr>
        <w:t>-</w:t>
      </w:r>
      <w:r w:rsidR="00024425" w:rsidRPr="00017572">
        <w:rPr>
          <w:sz w:val="24"/>
          <w:szCs w:val="24"/>
        </w:rPr>
        <w:t xml:space="preserve"> </w:t>
      </w:r>
      <w:r w:rsidR="000F5593" w:rsidRPr="00017572">
        <w:rPr>
          <w:sz w:val="24"/>
          <w:szCs w:val="24"/>
        </w:rPr>
        <w:t xml:space="preserve">2.2.3., 2.5.6 </w:t>
      </w:r>
      <w:r w:rsidR="001346A0" w:rsidRPr="00017572">
        <w:rPr>
          <w:sz w:val="24"/>
          <w:szCs w:val="24"/>
        </w:rPr>
        <w:t>котировочной</w:t>
      </w:r>
      <w:r w:rsidR="00E30EDE" w:rsidRPr="00017572">
        <w:rPr>
          <w:sz w:val="24"/>
          <w:szCs w:val="24"/>
        </w:rPr>
        <w:t xml:space="preserve"> документации</w:t>
      </w:r>
      <w:r w:rsidR="007F0B19" w:rsidRPr="00017572">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903E5E" w:rsidRPr="00903E5E" w:rsidRDefault="0055485C" w:rsidP="00903E5E">
      <w:pPr>
        <w:pStyle w:val="ac"/>
        <w:tabs>
          <w:tab w:val="left" w:pos="0"/>
        </w:tabs>
        <w:rPr>
          <w:rFonts w:eastAsia="Times New Roman"/>
          <w:bCs/>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w:t>
      </w:r>
      <w:r w:rsidR="00903E5E" w:rsidRPr="00903E5E">
        <w:rPr>
          <w:rFonts w:eastAsia="Times New Roman"/>
          <w:bCs/>
          <w:sz w:val="24"/>
        </w:rPr>
        <w:t xml:space="preserve">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открытого аукциона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аукционной документации на ЭТП налоговыми органами по форме, установленной Приказом ФНС России от 23.11.2022 N ЕД-7-8/1123@.  </w:t>
      </w:r>
    </w:p>
    <w:p w:rsidR="00903E5E" w:rsidRDefault="00903E5E" w:rsidP="00903E5E">
      <w:pPr>
        <w:pStyle w:val="ac"/>
        <w:tabs>
          <w:tab w:val="left" w:pos="0"/>
        </w:tabs>
        <w:rPr>
          <w:rFonts w:eastAsia="Times New Roman"/>
          <w:bCs/>
          <w:sz w:val="24"/>
        </w:rPr>
      </w:pPr>
      <w:r w:rsidRPr="00903E5E">
        <w:rPr>
          <w:rFonts w:eastAsia="Times New Roman"/>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аукционной документации на ЭТП. В случае наличия вступившего </w:t>
      </w:r>
      <w:r w:rsidRPr="00903E5E">
        <w:rPr>
          <w:rFonts w:eastAsia="Times New Roman"/>
          <w:bCs/>
          <w:sz w:val="24"/>
        </w:rPr>
        <w:lastRenderedPageBreak/>
        <w:t>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AD3FD5" w:rsidRPr="00800417" w:rsidRDefault="00AD3FD5" w:rsidP="002C54B3">
      <w:pPr>
        <w:pStyle w:val="ac"/>
        <w:tabs>
          <w:tab w:val="left" w:pos="0"/>
        </w:tabs>
        <w:rPr>
          <w:rFonts w:eastAsia="Times New Roman"/>
          <w:bCs/>
          <w:sz w:val="24"/>
        </w:rPr>
      </w:pPr>
      <w:r>
        <w:rPr>
          <w:rFonts w:eastAsia="Times New Roman"/>
          <w:bCs/>
          <w:sz w:val="24"/>
        </w:rPr>
        <w:t>и)</w:t>
      </w:r>
      <w:r w:rsidR="00552BD7">
        <w:rPr>
          <w:rFonts w:eastAsia="Times New Roman"/>
          <w:bCs/>
          <w:sz w:val="24"/>
        </w:rPr>
        <w:t xml:space="preserve"> У</w:t>
      </w:r>
      <w:r w:rsidR="00552BD7" w:rsidRPr="00552BD7">
        <w:rPr>
          <w:rFonts w:eastAsia="Times New Roman"/>
          <w:bCs/>
          <w:sz w:val="24"/>
        </w:rPr>
        <w:t>частник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lastRenderedPageBreak/>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176089">
      <w:pPr>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lastRenderedPageBreak/>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lastRenderedPageBreak/>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256F36" w:rsidRPr="00256F36" w:rsidRDefault="00BE5494" w:rsidP="00256F36">
      <w:pPr>
        <w:pStyle w:val="ac"/>
        <w:numPr>
          <w:ilvl w:val="3"/>
          <w:numId w:val="41"/>
        </w:numPr>
        <w:tabs>
          <w:tab w:val="left" w:pos="1440"/>
          <w:tab w:val="left" w:pos="1701"/>
        </w:tabs>
        <w:suppressAutoHyphens/>
        <w:ind w:left="0" w:firstLine="709"/>
        <w:rPr>
          <w:b/>
          <w:bCs/>
          <w:color w:val="000000"/>
          <w:sz w:val="24"/>
        </w:rPr>
      </w:pPr>
      <w:r w:rsidRPr="00800417">
        <w:rPr>
          <w:sz w:val="24"/>
        </w:rPr>
        <w:t>документы, подтверждающие полномочия лица, подписавшего котировочную заявку</w:t>
      </w:r>
      <w:r w:rsidRPr="00256F36">
        <w:rPr>
          <w:sz w:val="24"/>
        </w:rPr>
        <w:t>:</w:t>
      </w:r>
      <w:r w:rsidR="00256F36" w:rsidRPr="00256F36">
        <w:rPr>
          <w:bCs/>
          <w:color w:val="000000"/>
          <w:sz w:val="24"/>
        </w:rPr>
        <w:t xml:space="preserve"> копии документов, подтверждающих полномочия лица на осуществление действий от имени </w:t>
      </w:r>
      <w:r w:rsidR="00256F36">
        <w:rPr>
          <w:bCs/>
          <w:color w:val="000000"/>
          <w:sz w:val="24"/>
        </w:rPr>
        <w:t xml:space="preserve">Участника </w:t>
      </w:r>
      <w:r w:rsidR="00256F36" w:rsidRPr="00256F36">
        <w:rPr>
          <w:bCs/>
          <w:color w:val="000000"/>
          <w:sz w:val="24"/>
        </w:rPr>
        <w:t>-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w:t>
      </w:r>
      <w:r w:rsidR="00256F36" w:rsidRPr="00256F36">
        <w:rPr>
          <w:b/>
          <w:bCs/>
          <w:color w:val="000000"/>
          <w:sz w:val="24"/>
        </w:rPr>
        <w:t xml:space="preserve"> </w:t>
      </w:r>
    </w:p>
    <w:p w:rsidR="00256F36" w:rsidRPr="00256F36" w:rsidRDefault="00256F36" w:rsidP="00256F36">
      <w:pPr>
        <w:tabs>
          <w:tab w:val="left" w:pos="1440"/>
          <w:tab w:val="left" w:pos="1701"/>
        </w:tabs>
        <w:suppressAutoHyphens/>
        <w:ind w:firstLine="709"/>
        <w:jc w:val="both"/>
        <w:rPr>
          <w:rFonts w:eastAsia="MS Mincho"/>
          <w:b/>
          <w:bCs/>
          <w:color w:val="000000"/>
        </w:rPr>
      </w:pPr>
      <w:r w:rsidRPr="00256F36">
        <w:rPr>
          <w:rFonts w:eastAsia="MS Mincho"/>
          <w:bCs/>
          <w:color w:val="000000"/>
        </w:rPr>
        <w:t xml:space="preserve">В случае если от имени </w:t>
      </w:r>
      <w:r>
        <w:rPr>
          <w:rFonts w:eastAsia="MS Mincho"/>
          <w:bCs/>
          <w:color w:val="000000"/>
        </w:rPr>
        <w:t xml:space="preserve">Участника </w:t>
      </w:r>
      <w:r w:rsidRPr="00256F36">
        <w:rPr>
          <w:rFonts w:eastAsia="MS Mincho"/>
          <w:bCs/>
          <w:color w:val="000000"/>
        </w:rPr>
        <w:t xml:space="preserve">действует иное лицо, заявка на участие в </w:t>
      </w:r>
      <w:r>
        <w:rPr>
          <w:rFonts w:eastAsia="MS Mincho"/>
          <w:bCs/>
          <w:color w:val="000000"/>
        </w:rPr>
        <w:t xml:space="preserve">запросе котировок </w:t>
      </w:r>
      <w:r w:rsidRPr="00256F36">
        <w:rPr>
          <w:rFonts w:eastAsia="MS Mincho"/>
          <w:bCs/>
          <w:color w:val="000000"/>
        </w:rPr>
        <w:t>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w:t>
      </w:r>
      <w:r w:rsidRPr="00256F36">
        <w:rPr>
          <w:rFonts w:eastAsia="MS Mincho"/>
          <w:b/>
          <w:bCs/>
          <w:color w:val="000000"/>
        </w:rPr>
        <w:t xml:space="preserve"> </w:t>
      </w:r>
    </w:p>
    <w:p w:rsidR="00BE5494" w:rsidRPr="00800417" w:rsidRDefault="00256F36" w:rsidP="00256F36">
      <w:pPr>
        <w:tabs>
          <w:tab w:val="left" w:pos="1440"/>
          <w:tab w:val="left" w:pos="1701"/>
        </w:tabs>
        <w:suppressAutoHyphens/>
        <w:ind w:firstLine="709"/>
        <w:jc w:val="both"/>
      </w:pPr>
      <w:r w:rsidRPr="00256F36">
        <w:rPr>
          <w:rFonts w:eastAsia="MS Mincho"/>
          <w:bCs/>
          <w:color w:val="000000"/>
        </w:rPr>
        <w:t>В случае если указанная доверенность подписана лицом, уполномоченным руководителем</w:t>
      </w:r>
      <w:r>
        <w:rPr>
          <w:rFonts w:eastAsia="MS Mincho"/>
          <w:bCs/>
          <w:color w:val="000000"/>
        </w:rPr>
        <w:t xml:space="preserve"> Участника</w:t>
      </w:r>
      <w:r w:rsidRPr="00256F36">
        <w:rPr>
          <w:rFonts w:eastAsia="MS Mincho"/>
          <w:bCs/>
          <w:color w:val="000000"/>
        </w:rPr>
        <w:t>, заявка на участие в закупке должна содержать также документ, подтверждающий полномочия такого лица.</w:t>
      </w:r>
    </w:p>
    <w:p w:rsidR="00BE5494" w:rsidRPr="00800417" w:rsidRDefault="00BE5494" w:rsidP="00256F36">
      <w:pPr>
        <w:pStyle w:val="ac"/>
        <w:numPr>
          <w:ilvl w:val="3"/>
          <w:numId w:val="9"/>
        </w:numPr>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256F36">
      <w:pPr>
        <w:pStyle w:val="ac"/>
        <w:numPr>
          <w:ilvl w:val="3"/>
          <w:numId w:val="9"/>
        </w:numPr>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256F36">
      <w:pPr>
        <w:pStyle w:val="ac"/>
        <w:numPr>
          <w:ilvl w:val="3"/>
          <w:numId w:val="9"/>
        </w:numPr>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256F36">
      <w:pPr>
        <w:pStyle w:val="ac"/>
        <w:numPr>
          <w:ilvl w:val="3"/>
          <w:numId w:val="9"/>
        </w:numPr>
        <w:suppressAutoHyphens/>
        <w:ind w:left="0" w:firstLine="709"/>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2E506B" w:rsidRPr="002E506B" w:rsidRDefault="00845D7A" w:rsidP="002E506B">
      <w:pPr>
        <w:pStyle w:val="ac"/>
        <w:numPr>
          <w:ilvl w:val="3"/>
          <w:numId w:val="9"/>
        </w:numPr>
        <w:tabs>
          <w:tab w:val="left" w:pos="1440"/>
        </w:tabs>
        <w:suppressAutoHyphens/>
        <w:ind w:left="0" w:firstLine="709"/>
        <w:rPr>
          <w:bCs/>
          <w:sz w:val="24"/>
        </w:rPr>
      </w:pPr>
      <w:r w:rsidRPr="002E506B">
        <w:rPr>
          <w:sz w:val="24"/>
        </w:rPr>
        <w:t xml:space="preserve">справка </w:t>
      </w:r>
      <w:r w:rsidRPr="002E506B">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w:t>
      </w:r>
      <w:r w:rsidR="002E506B" w:rsidRPr="002E506B">
        <w:rPr>
          <w:bCs/>
          <w:sz w:val="24"/>
        </w:rPr>
        <w:t xml:space="preserve">на ЭТП налоговыми органами по форме, установленной Приказом ФНС России от 23.11.2022 N ЕД-7-8/1123@.  </w:t>
      </w:r>
    </w:p>
    <w:p w:rsidR="002E506B" w:rsidRPr="002E506B" w:rsidRDefault="002E506B" w:rsidP="002E506B">
      <w:pPr>
        <w:pStyle w:val="ac"/>
        <w:tabs>
          <w:tab w:val="left" w:pos="1440"/>
        </w:tabs>
        <w:suppressAutoHyphens/>
        <w:ind w:firstLine="0"/>
        <w:rPr>
          <w:bCs/>
          <w:sz w:val="24"/>
        </w:rPr>
      </w:pPr>
      <w:r>
        <w:rPr>
          <w:bCs/>
        </w:rPr>
        <w:lastRenderedPageBreak/>
        <w:t xml:space="preserve">      </w:t>
      </w:r>
      <w:r w:rsidRPr="002E506B">
        <w:rPr>
          <w:bCs/>
          <w:sz w:val="24"/>
        </w:rPr>
        <w:t>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аукционной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F50D05" w:rsidRDefault="00C05395" w:rsidP="009346E7">
      <w:pPr>
        <w:pStyle w:val="ac"/>
        <w:numPr>
          <w:ilvl w:val="3"/>
          <w:numId w:val="9"/>
        </w:numPr>
        <w:tabs>
          <w:tab w:val="left" w:pos="1134"/>
        </w:tabs>
        <w:suppressAutoHyphens/>
        <w:ind w:left="0" w:firstLine="709"/>
        <w:rPr>
          <w:sz w:val="24"/>
        </w:rPr>
      </w:pPr>
      <w:r w:rsidRPr="00F50D0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p>
    <w:p w:rsidR="00F50D05" w:rsidRDefault="00F50D05" w:rsidP="00F50D05">
      <w:pPr>
        <w:pStyle w:val="ac"/>
        <w:tabs>
          <w:tab w:val="left" w:pos="1134"/>
        </w:tabs>
        <w:suppressAutoHyphens/>
        <w:rPr>
          <w:sz w:val="24"/>
        </w:rPr>
      </w:pPr>
      <w:r w:rsidRPr="00F50D05">
        <w:rPr>
          <w:sz w:val="24"/>
        </w:rPr>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E5494" w:rsidRPr="00F50D05" w:rsidRDefault="007F3BB7" w:rsidP="009346E7">
      <w:pPr>
        <w:pStyle w:val="ac"/>
        <w:numPr>
          <w:ilvl w:val="3"/>
          <w:numId w:val="9"/>
        </w:numPr>
        <w:tabs>
          <w:tab w:val="left" w:pos="1134"/>
        </w:tabs>
        <w:suppressAutoHyphens/>
        <w:ind w:left="0" w:firstLine="709"/>
        <w:rPr>
          <w:sz w:val="24"/>
        </w:rPr>
      </w:pPr>
      <w:r w:rsidRPr="00F50D05">
        <w:rPr>
          <w:bCs/>
          <w:sz w:val="24"/>
        </w:rPr>
        <w:t xml:space="preserve">в случае применения специального налогового режима </w:t>
      </w:r>
      <w:r w:rsidR="00B91D65" w:rsidRPr="00F50D05">
        <w:rPr>
          <w:bCs/>
          <w:sz w:val="24"/>
        </w:rPr>
        <w:t>–</w:t>
      </w:r>
      <w:r w:rsidRPr="00F50D05">
        <w:rPr>
          <w:bCs/>
          <w:sz w:val="24"/>
        </w:rPr>
        <w:t xml:space="preserve"> документы</w:t>
      </w:r>
      <w:r w:rsidR="00B91D65" w:rsidRPr="00F50D05">
        <w:rPr>
          <w:bCs/>
          <w:sz w:val="24"/>
        </w:rPr>
        <w:t>,</w:t>
      </w:r>
      <w:r w:rsidRPr="00F50D05">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F50D05">
        <w:rPr>
          <w:bCs/>
          <w:sz w:val="24"/>
        </w:rPr>
        <w:t>.</w:t>
      </w:r>
      <w:r w:rsidR="00BE5494" w:rsidRPr="00F50D05">
        <w:rPr>
          <w:sz w:val="24"/>
        </w:rPr>
        <w:t xml:space="preserve"> </w:t>
      </w:r>
      <w:r w:rsidR="00C05395" w:rsidRPr="00F50D05">
        <w:rPr>
          <w:bCs/>
          <w:sz w:val="24"/>
        </w:rPr>
        <w:t>Документы должны быть сканированы с оригинала</w:t>
      </w:r>
      <w:r w:rsidR="00BE5494" w:rsidRPr="00F50D05">
        <w:rPr>
          <w:bCs/>
          <w:sz w:val="24"/>
        </w:rPr>
        <w:t>.</w:t>
      </w:r>
    </w:p>
    <w:p w:rsidR="000008B2" w:rsidRDefault="000008B2" w:rsidP="00F50D05">
      <w:pPr>
        <w:pStyle w:val="ac"/>
        <w:tabs>
          <w:tab w:val="left" w:pos="0"/>
          <w:tab w:val="left" w:pos="1134"/>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F50D05">
      <w:pPr>
        <w:pStyle w:val="ac"/>
        <w:tabs>
          <w:tab w:val="left" w:pos="0"/>
          <w:tab w:val="left" w:pos="1134"/>
          <w:tab w:val="left" w:pos="1701"/>
        </w:tabs>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lastRenderedPageBreak/>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914DD6">
      <w:pPr>
        <w:pStyle w:val="30"/>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5"/>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5"/>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A41681">
      <w:pPr>
        <w:tabs>
          <w:tab w:val="left" w:pos="1560"/>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lastRenderedPageBreak/>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lastRenderedPageBreak/>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поданные в отношении одного и 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DD1D86">
      <w:pPr>
        <w:pStyle w:val="a9"/>
        <w:ind w:left="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lastRenderedPageBreak/>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lastRenderedPageBreak/>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617E78">
      <w:pPr>
        <w:pStyle w:val="30"/>
        <w:spacing w:before="0" w:after="0"/>
        <w:ind w:left="237"/>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773DF7"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464A7C">
      <w:pPr>
        <w:pStyle w:val="30"/>
        <w:numPr>
          <w:ilvl w:val="1"/>
          <w:numId w:val="13"/>
        </w:numPr>
        <w:spacing w:before="0" w:after="0"/>
        <w:ind w:left="1276"/>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FC791F">
      <w:pPr>
        <w:pStyle w:val="a9"/>
        <w:numPr>
          <w:ilvl w:val="2"/>
          <w:numId w:val="13"/>
        </w:numPr>
        <w:ind w:left="0" w:firstLine="709"/>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56544F">
      <w:pPr>
        <w:pStyle w:val="a9"/>
        <w:numPr>
          <w:ilvl w:val="2"/>
          <w:numId w:val="13"/>
        </w:numPr>
        <w:ind w:left="0" w:firstLine="709"/>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FC791F">
      <w:pPr>
        <w:pStyle w:val="a9"/>
        <w:numPr>
          <w:ilvl w:val="2"/>
          <w:numId w:val="13"/>
        </w:numPr>
        <w:ind w:left="0" w:firstLine="709"/>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подписанный 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 сайтах</w:t>
      </w:r>
      <w:r w:rsidR="002A5294" w:rsidRPr="00800417">
        <w:t>.</w:t>
      </w:r>
    </w:p>
    <w:p w:rsidR="00683A8F" w:rsidRPr="00800417" w:rsidRDefault="00B357D0" w:rsidP="00B357D0">
      <w:pPr>
        <w:ind w:firstLine="709"/>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442E1" w:rsidRPr="00800417">
        <w:tab/>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 сайтах</w:t>
      </w:r>
      <w:r w:rsidR="008C4A93" w:rsidRPr="00800417">
        <w:t>.</w:t>
      </w:r>
    </w:p>
    <w:p w:rsidR="00683A8F" w:rsidRPr="00800417" w:rsidRDefault="002A5294" w:rsidP="00FC791F">
      <w:pPr>
        <w:pStyle w:val="a9"/>
        <w:numPr>
          <w:ilvl w:val="2"/>
          <w:numId w:val="13"/>
        </w:numPr>
        <w:ind w:left="0" w:firstLine="709"/>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C3DBB">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 сайтах</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683A8F" w:rsidRPr="00800417" w:rsidRDefault="001D491E" w:rsidP="00FC791F">
      <w:pPr>
        <w:pStyle w:val="a9"/>
        <w:numPr>
          <w:ilvl w:val="2"/>
          <w:numId w:val="13"/>
        </w:numPr>
        <w:ind w:left="0" w:firstLine="709"/>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FC791F">
      <w:pPr>
        <w:pStyle w:val="a9"/>
        <w:numPr>
          <w:ilvl w:val="2"/>
          <w:numId w:val="13"/>
        </w:numPr>
        <w:ind w:left="0" w:firstLine="709"/>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FC791F">
      <w:pPr>
        <w:pStyle w:val="a9"/>
        <w:numPr>
          <w:ilvl w:val="2"/>
          <w:numId w:val="13"/>
        </w:numPr>
        <w:ind w:left="0" w:firstLine="709"/>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F90D48">
      <w:pPr>
        <w:pStyle w:val="27"/>
        <w:keepNext w:val="0"/>
        <w:spacing w:before="0"/>
        <w:ind w:firstLine="709"/>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w:t>
      </w:r>
      <w:r w:rsidR="00563963" w:rsidRPr="00800417">
        <w:lastRenderedPageBreak/>
        <w:t>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7C26BD" w:rsidRDefault="00BA3759" w:rsidP="00BA3759">
      <w:pPr>
        <w:tabs>
          <w:tab w:val="left" w:pos="6860"/>
          <w:tab w:val="left" w:pos="7743"/>
        </w:tabs>
        <w:jc w:val="both"/>
      </w:pPr>
      <w:r w:rsidRPr="00FD402B">
        <w:rPr>
          <w:color w:val="FFFFFF" w:themeColor="background1"/>
        </w:rPr>
        <w:t>Согласовано:</w:t>
      </w:r>
    </w:p>
    <w:p w:rsidR="003C6343" w:rsidRPr="00AB51F0" w:rsidRDefault="003A03A4" w:rsidP="00F02941">
      <w:pPr>
        <w:tabs>
          <w:tab w:val="left" w:pos="6860"/>
          <w:tab w:val="left" w:pos="7743"/>
        </w:tabs>
        <w:jc w:val="both"/>
        <w:rPr>
          <w:color w:val="FFFFFF" w:themeColor="background1"/>
        </w:rPr>
      </w:pPr>
      <w:r w:rsidRPr="00AB51F0">
        <w:rPr>
          <w:color w:val="FFFFFF" w:themeColor="background1"/>
        </w:rPr>
        <w:t>Н</w:t>
      </w:r>
      <w:r w:rsidR="00064129" w:rsidRPr="00AB51F0">
        <w:rPr>
          <w:color w:val="FFFFFF" w:themeColor="background1"/>
        </w:rPr>
        <w:t>ачальник</w:t>
      </w:r>
      <w:r w:rsidR="003C6343" w:rsidRPr="00AB51F0">
        <w:rPr>
          <w:color w:val="FFFFFF" w:themeColor="background1"/>
        </w:rPr>
        <w:t xml:space="preserve"> </w:t>
      </w:r>
      <w:r w:rsidR="007C26BD" w:rsidRPr="00AB51F0">
        <w:rPr>
          <w:color w:val="FFFFFF" w:themeColor="background1"/>
        </w:rPr>
        <w:t>ТО</w:t>
      </w:r>
      <w:r w:rsidR="003C6343" w:rsidRPr="00AB51F0">
        <w:rPr>
          <w:color w:val="FFFFFF" w:themeColor="background1"/>
        </w:rPr>
        <w:t xml:space="preserve">                                                            </w:t>
      </w:r>
      <w:r w:rsidR="00064129" w:rsidRPr="00AB51F0">
        <w:rPr>
          <w:color w:val="FFFFFF" w:themeColor="background1"/>
        </w:rPr>
        <w:t xml:space="preserve">            </w:t>
      </w:r>
      <w:r w:rsidR="003B2FB8" w:rsidRPr="00AB51F0">
        <w:rPr>
          <w:color w:val="FFFFFF" w:themeColor="background1"/>
        </w:rPr>
        <w:t xml:space="preserve">   </w:t>
      </w:r>
      <w:r w:rsidR="00064129" w:rsidRPr="00AB51F0">
        <w:rPr>
          <w:color w:val="FFFFFF" w:themeColor="background1"/>
        </w:rPr>
        <w:t xml:space="preserve"> </w:t>
      </w:r>
      <w:r w:rsidR="003C6343" w:rsidRPr="00AB51F0">
        <w:rPr>
          <w:color w:val="FFFFFF" w:themeColor="background1"/>
        </w:rPr>
        <w:t xml:space="preserve">  </w:t>
      </w:r>
      <w:r w:rsidR="00250FB7" w:rsidRPr="00AB51F0">
        <w:rPr>
          <w:color w:val="FFFFFF" w:themeColor="background1"/>
        </w:rPr>
        <w:t xml:space="preserve">      </w:t>
      </w:r>
      <w:r w:rsidR="003C6343" w:rsidRPr="00AB51F0">
        <w:rPr>
          <w:color w:val="FFFFFF" w:themeColor="background1"/>
        </w:rPr>
        <w:t xml:space="preserve">   </w:t>
      </w:r>
      <w:r w:rsidR="007A74E1" w:rsidRPr="00AB51F0">
        <w:rPr>
          <w:color w:val="FFFFFF" w:themeColor="background1"/>
        </w:rPr>
        <w:t xml:space="preserve">        </w:t>
      </w:r>
      <w:r w:rsidR="00C52D3A" w:rsidRPr="00AB51F0">
        <w:rPr>
          <w:color w:val="FFFFFF" w:themeColor="background1"/>
        </w:rPr>
        <w:t xml:space="preserve">    </w:t>
      </w:r>
      <w:r w:rsidR="003C6343" w:rsidRPr="00AB51F0">
        <w:rPr>
          <w:color w:val="FFFFFF" w:themeColor="background1"/>
        </w:rPr>
        <w:t xml:space="preserve"> </w:t>
      </w:r>
      <w:r w:rsidR="00827C15" w:rsidRPr="00AB51F0">
        <w:rPr>
          <w:color w:val="FFFFFF" w:themeColor="background1"/>
        </w:rPr>
        <w:t xml:space="preserve">        </w:t>
      </w:r>
      <w:r w:rsidRPr="00AB51F0">
        <w:rPr>
          <w:color w:val="FFFFFF" w:themeColor="background1"/>
        </w:rPr>
        <w:t xml:space="preserve">       </w:t>
      </w:r>
      <w:r w:rsidR="007C26BD" w:rsidRPr="00AB51F0">
        <w:rPr>
          <w:color w:val="FFFFFF" w:themeColor="background1"/>
        </w:rPr>
        <w:t>А.С. Сергейчук</w:t>
      </w:r>
    </w:p>
    <w:p w:rsidR="00F02941" w:rsidRPr="00AB51F0" w:rsidRDefault="00F02941" w:rsidP="00A0622D">
      <w:pPr>
        <w:widowControl w:val="0"/>
        <w:autoSpaceDE w:val="0"/>
        <w:autoSpaceDN w:val="0"/>
        <w:adjustRightInd w:val="0"/>
        <w:jc w:val="both"/>
        <w:rPr>
          <w:color w:val="FFFFFF" w:themeColor="background1"/>
        </w:rPr>
      </w:pPr>
    </w:p>
    <w:p w:rsidR="00F02941" w:rsidRPr="00AB51F0" w:rsidRDefault="00B5013E" w:rsidP="00F02941">
      <w:pPr>
        <w:tabs>
          <w:tab w:val="left" w:pos="6860"/>
          <w:tab w:val="left" w:pos="7743"/>
        </w:tabs>
        <w:jc w:val="both"/>
        <w:rPr>
          <w:color w:val="FFFFFF" w:themeColor="background1"/>
        </w:rPr>
      </w:pPr>
      <w:r w:rsidRPr="00AB51F0">
        <w:rPr>
          <w:color w:val="FFFFFF" w:themeColor="background1"/>
        </w:rPr>
        <w:t>П</w:t>
      </w:r>
      <w:r w:rsidR="00F02941" w:rsidRPr="00AB51F0">
        <w:rPr>
          <w:color w:val="FFFFFF" w:themeColor="background1"/>
        </w:rPr>
        <w:t>редседател</w:t>
      </w:r>
      <w:r w:rsidRPr="00AB51F0">
        <w:rPr>
          <w:color w:val="FFFFFF" w:themeColor="background1"/>
        </w:rPr>
        <w:t>ь</w:t>
      </w:r>
    </w:p>
    <w:p w:rsidR="0010292D" w:rsidRPr="00AB51F0" w:rsidRDefault="00F02941" w:rsidP="00F02941">
      <w:pPr>
        <w:tabs>
          <w:tab w:val="left" w:pos="6860"/>
          <w:tab w:val="left" w:pos="7743"/>
        </w:tabs>
        <w:jc w:val="both"/>
        <w:rPr>
          <w:color w:val="FFFFFF" w:themeColor="background1"/>
        </w:rPr>
      </w:pPr>
      <w:r w:rsidRPr="00AB51F0">
        <w:rPr>
          <w:color w:val="FFFFFF" w:themeColor="background1"/>
        </w:rPr>
        <w:t xml:space="preserve">Экспертной группы                                                                                                            </w:t>
      </w:r>
      <w:r w:rsidR="007C26BD" w:rsidRPr="00AB51F0">
        <w:rPr>
          <w:color w:val="FFFFFF" w:themeColor="background1"/>
        </w:rPr>
        <w:t>О.Н. Рубцова</w:t>
      </w:r>
    </w:p>
    <w:p w:rsidR="0010292D" w:rsidRPr="00AB51F0" w:rsidRDefault="0010292D" w:rsidP="00F02941">
      <w:pPr>
        <w:tabs>
          <w:tab w:val="left" w:pos="6860"/>
          <w:tab w:val="left" w:pos="7743"/>
        </w:tabs>
        <w:jc w:val="both"/>
        <w:rPr>
          <w:color w:val="FFFFFF" w:themeColor="background1"/>
        </w:rPr>
      </w:pPr>
    </w:p>
    <w:p w:rsidR="0010292D" w:rsidRDefault="0010292D"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Pr="007C26BD" w:rsidRDefault="00256F36"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800417" w:rsidRDefault="002C54B3" w:rsidP="002C54B3">
      <w:pPr>
        <w:jc w:val="center"/>
        <w:rPr>
          <w:b/>
          <w:sz w:val="23"/>
          <w:szCs w:val="23"/>
        </w:rPr>
      </w:pPr>
      <w:r w:rsidRPr="00800417">
        <w:rPr>
          <w:b/>
          <w:sz w:val="23"/>
          <w:szCs w:val="23"/>
        </w:rPr>
        <w:t>На бланке претендента</w:t>
      </w:r>
    </w:p>
    <w:p w:rsidR="002C54B3" w:rsidRPr="00800417" w:rsidRDefault="002C54B3" w:rsidP="002C54B3">
      <w:pPr>
        <w:keepNext/>
        <w:suppressAutoHyphens/>
        <w:jc w:val="center"/>
        <w:outlineLvl w:val="1"/>
        <w:rPr>
          <w:b/>
          <w:bCs/>
          <w:iCs/>
          <w:sz w:val="23"/>
          <w:szCs w:val="23"/>
        </w:rPr>
      </w:pPr>
      <w:r w:rsidRPr="00800417">
        <w:rPr>
          <w:b/>
          <w:bCs/>
          <w:sz w:val="23"/>
          <w:szCs w:val="23"/>
        </w:rPr>
        <w:t xml:space="preserve">КОТИРОВОЧНАЯ ЗАЯВКА </w:t>
      </w:r>
      <w:r w:rsidRPr="00800417">
        <w:rPr>
          <w:b/>
          <w:bCs/>
          <w:iCs/>
          <w:sz w:val="23"/>
          <w:szCs w:val="23"/>
        </w:rPr>
        <w:t xml:space="preserve">______________ </w:t>
      </w:r>
      <w:r w:rsidRPr="00800417">
        <w:rPr>
          <w:bCs/>
          <w:i/>
          <w:iCs/>
          <w:sz w:val="23"/>
          <w:szCs w:val="23"/>
        </w:rPr>
        <w:t>(наименование претендента)</w:t>
      </w:r>
      <w:r w:rsidRPr="00800417">
        <w:rPr>
          <w:b/>
          <w:bCs/>
          <w:iCs/>
          <w:sz w:val="23"/>
          <w:szCs w:val="23"/>
        </w:rPr>
        <w:t xml:space="preserve"> НА УЧАСТИЕ</w:t>
      </w:r>
      <w:r w:rsidRPr="00800417">
        <w:rPr>
          <w:b/>
          <w:bCs/>
          <w:iCs/>
          <w:sz w:val="23"/>
          <w:szCs w:val="23"/>
        </w:rPr>
        <w:br/>
        <w:t xml:space="preserve">В ЗАПРОСЕ КОТИРОВОК №____ </w:t>
      </w:r>
    </w:p>
    <w:p w:rsidR="002C54B3" w:rsidRPr="00800417" w:rsidRDefault="002C54B3" w:rsidP="002C54B3">
      <w:pPr>
        <w:rPr>
          <w:sz w:val="23"/>
          <w:szCs w:val="23"/>
        </w:rPr>
      </w:pPr>
    </w:p>
    <w:p w:rsidR="002C54B3" w:rsidRPr="00800417" w:rsidRDefault="002C54B3" w:rsidP="002C54B3">
      <w:pPr>
        <w:rPr>
          <w:b/>
          <w:i/>
          <w:color w:val="FF0000"/>
          <w:sz w:val="23"/>
          <w:szCs w:val="23"/>
        </w:rPr>
      </w:pPr>
      <w:r w:rsidRPr="00800417">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800417" w:rsidTr="00CC74FE">
        <w:tc>
          <w:tcPr>
            <w:tcW w:w="7054" w:type="dxa"/>
          </w:tcPr>
          <w:p w:rsidR="002C54B3" w:rsidRPr="00800417" w:rsidRDefault="002C54B3" w:rsidP="002C54B3">
            <w:pPr>
              <w:spacing w:after="120"/>
              <w:ind w:left="283"/>
              <w:jc w:val="both"/>
              <w:rPr>
                <w:b/>
                <w:sz w:val="23"/>
                <w:szCs w:val="23"/>
              </w:rPr>
            </w:pPr>
          </w:p>
        </w:tc>
        <w:tc>
          <w:tcPr>
            <w:tcW w:w="4949" w:type="dxa"/>
          </w:tcPr>
          <w:p w:rsidR="002C54B3" w:rsidRPr="00800417" w:rsidRDefault="002C54B3" w:rsidP="002C54B3">
            <w:pPr>
              <w:spacing w:after="120"/>
              <w:ind w:left="1215"/>
              <w:jc w:val="right"/>
              <w:rPr>
                <w:sz w:val="23"/>
                <w:szCs w:val="23"/>
              </w:rPr>
            </w:pPr>
          </w:p>
        </w:tc>
      </w:tr>
    </w:tbl>
    <w:p w:rsidR="002C54B3" w:rsidRPr="00800417" w:rsidRDefault="002C54B3" w:rsidP="002C54B3">
      <w:pPr>
        <w:ind w:firstLine="720"/>
        <w:jc w:val="both"/>
        <w:rPr>
          <w:sz w:val="23"/>
          <w:szCs w:val="23"/>
        </w:rPr>
      </w:pPr>
      <w:r w:rsidRPr="00800417">
        <w:rPr>
          <w:sz w:val="23"/>
          <w:szCs w:val="23"/>
        </w:rPr>
        <w:t xml:space="preserve">Будучи уполномоченным представлять и действовать от имени ________________ (далее - претендент) </w:t>
      </w:r>
      <w:r w:rsidRPr="00800417">
        <w:rPr>
          <w:b/>
          <w:i/>
          <w:sz w:val="23"/>
          <w:szCs w:val="23"/>
        </w:rPr>
        <w:t>(</w:t>
      </w:r>
      <w:r w:rsidRPr="00800417">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800417">
        <w:rPr>
          <w:b/>
          <w:i/>
          <w:sz w:val="23"/>
          <w:szCs w:val="23"/>
        </w:rPr>
        <w:t>)</w:t>
      </w:r>
      <w:r w:rsidRPr="00800417">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800417">
        <w:rPr>
          <w:b/>
          <w:i/>
          <w:sz w:val="23"/>
          <w:szCs w:val="23"/>
          <w:u w:val="single"/>
        </w:rPr>
        <w:t>указать предмет договора</w:t>
      </w:r>
      <w:r w:rsidRPr="00800417">
        <w:rPr>
          <w:sz w:val="23"/>
          <w:szCs w:val="23"/>
        </w:rPr>
        <w:t>.</w:t>
      </w:r>
    </w:p>
    <w:p w:rsidR="002C54B3" w:rsidRPr="00800417" w:rsidRDefault="002C54B3" w:rsidP="002C54B3">
      <w:pPr>
        <w:ind w:firstLine="720"/>
        <w:jc w:val="both"/>
        <w:rPr>
          <w:sz w:val="23"/>
          <w:szCs w:val="23"/>
        </w:rPr>
      </w:pPr>
      <w:r w:rsidRPr="00800417">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800417" w:rsidRDefault="002C54B3" w:rsidP="002C54B3">
      <w:pPr>
        <w:ind w:firstLine="708"/>
        <w:jc w:val="both"/>
        <w:rPr>
          <w:sz w:val="23"/>
          <w:szCs w:val="23"/>
        </w:rPr>
      </w:pPr>
      <w:r w:rsidRPr="00800417">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800417" w:rsidRDefault="002C54B3" w:rsidP="002C54B3">
      <w:pPr>
        <w:ind w:firstLine="708"/>
        <w:jc w:val="both"/>
        <w:rPr>
          <w:sz w:val="23"/>
          <w:szCs w:val="23"/>
        </w:rPr>
      </w:pPr>
      <w:r w:rsidRPr="00800417">
        <w:rPr>
          <w:sz w:val="23"/>
          <w:szCs w:val="23"/>
        </w:rPr>
        <w:t>Настоящим подтверждается, что _________(</w:t>
      </w:r>
      <w:r w:rsidRPr="00800417">
        <w:rPr>
          <w:i/>
          <w:sz w:val="23"/>
          <w:szCs w:val="23"/>
        </w:rPr>
        <w:t>наименование претендента)</w:t>
      </w:r>
      <w:r w:rsidRPr="00800417">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800417" w:rsidRDefault="002C54B3" w:rsidP="002C54B3">
      <w:pPr>
        <w:ind w:firstLine="709"/>
        <w:jc w:val="both"/>
        <w:rPr>
          <w:sz w:val="23"/>
          <w:szCs w:val="23"/>
        </w:rPr>
      </w:pPr>
      <w:r w:rsidRPr="00800417">
        <w:rPr>
          <w:sz w:val="23"/>
          <w:szCs w:val="23"/>
        </w:rPr>
        <w:t>В частности, _______ (</w:t>
      </w:r>
      <w:r w:rsidRPr="00800417">
        <w:rPr>
          <w:i/>
          <w:sz w:val="23"/>
          <w:szCs w:val="23"/>
        </w:rPr>
        <w:t>наименование претендента)</w:t>
      </w:r>
      <w:r w:rsidRPr="00800417">
        <w:rPr>
          <w:sz w:val="23"/>
          <w:szCs w:val="23"/>
        </w:rPr>
        <w:t>, подавая настоящую котировочную заявку, согласно(ен) с тем, что:</w:t>
      </w:r>
    </w:p>
    <w:p w:rsidR="002C54B3" w:rsidRPr="00800417" w:rsidRDefault="002C54B3" w:rsidP="002C54B3">
      <w:pPr>
        <w:widowControl w:val="0"/>
        <w:tabs>
          <w:tab w:val="left" w:pos="960"/>
          <w:tab w:val="left" w:pos="1080"/>
        </w:tabs>
        <w:ind w:firstLine="720"/>
        <w:jc w:val="both"/>
        <w:rPr>
          <w:sz w:val="23"/>
          <w:szCs w:val="23"/>
        </w:rPr>
      </w:pPr>
      <w:r w:rsidRPr="00800417">
        <w:rPr>
          <w:sz w:val="23"/>
          <w:szCs w:val="23"/>
        </w:rPr>
        <w:t xml:space="preserve">- результаты рассмотрения котировочной заявки зависят от проверки всех данных, представленных </w:t>
      </w:r>
      <w:r w:rsidRPr="00800417">
        <w:rPr>
          <w:i/>
          <w:sz w:val="23"/>
          <w:szCs w:val="23"/>
        </w:rPr>
        <w:t>______________ (наименование претендента)</w:t>
      </w:r>
      <w:r w:rsidRPr="00800417">
        <w:rPr>
          <w:sz w:val="23"/>
          <w:szCs w:val="23"/>
        </w:rPr>
        <w:t>, а также иных сведений, имеющихся в распоряжении Заказчика;</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 любую ошибку или упущение в представленной </w:t>
      </w:r>
      <w:r w:rsidRPr="00800417">
        <w:rPr>
          <w:i/>
          <w:sz w:val="23"/>
          <w:szCs w:val="23"/>
        </w:rPr>
        <w:t xml:space="preserve">__________________ (наименование претендента) </w:t>
      </w:r>
      <w:r w:rsidRPr="00800417">
        <w:rPr>
          <w:sz w:val="23"/>
          <w:szCs w:val="23"/>
        </w:rPr>
        <w:t>котировочной</w:t>
      </w:r>
      <w:r w:rsidRPr="00800417">
        <w:rPr>
          <w:i/>
          <w:sz w:val="23"/>
          <w:szCs w:val="23"/>
        </w:rPr>
        <w:t xml:space="preserve"> </w:t>
      </w:r>
      <w:r w:rsidRPr="00800417">
        <w:rPr>
          <w:sz w:val="23"/>
          <w:szCs w:val="23"/>
        </w:rPr>
        <w:t xml:space="preserve">заявке ответственность целиком и полностью будет лежать на </w:t>
      </w:r>
      <w:r w:rsidRPr="00800417">
        <w:rPr>
          <w:i/>
          <w:sz w:val="23"/>
          <w:szCs w:val="23"/>
        </w:rPr>
        <w:t>__________________ (наименование претендента)</w:t>
      </w:r>
      <w:r w:rsidRPr="00800417">
        <w:rPr>
          <w:sz w:val="23"/>
          <w:szCs w:val="23"/>
        </w:rPr>
        <w:t>;</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800417" w:rsidRDefault="002C54B3" w:rsidP="002C54B3">
      <w:pPr>
        <w:ind w:firstLine="553"/>
        <w:jc w:val="both"/>
        <w:rPr>
          <w:sz w:val="23"/>
          <w:szCs w:val="23"/>
        </w:rPr>
      </w:pPr>
      <w:r w:rsidRPr="00800417">
        <w:rPr>
          <w:sz w:val="23"/>
          <w:szCs w:val="23"/>
        </w:rPr>
        <w:t xml:space="preserve">В случае признания _________ </w:t>
      </w:r>
      <w:r w:rsidRPr="00800417">
        <w:rPr>
          <w:i/>
          <w:sz w:val="23"/>
          <w:szCs w:val="23"/>
        </w:rPr>
        <w:t>(наименование претендента)</w:t>
      </w:r>
      <w:r w:rsidRPr="00800417">
        <w:rPr>
          <w:sz w:val="23"/>
          <w:szCs w:val="23"/>
        </w:rPr>
        <w:t xml:space="preserve"> Победителем мы обязуемся:</w:t>
      </w:r>
    </w:p>
    <w:p w:rsidR="002C54B3" w:rsidRPr="00800417" w:rsidRDefault="002C54B3" w:rsidP="002C54B3">
      <w:pPr>
        <w:numPr>
          <w:ilvl w:val="0"/>
          <w:numId w:val="2"/>
        </w:numPr>
        <w:ind w:left="0" w:firstLine="714"/>
        <w:jc w:val="both"/>
        <w:rPr>
          <w:sz w:val="23"/>
          <w:szCs w:val="23"/>
        </w:rPr>
      </w:pPr>
      <w:r w:rsidRPr="00800417">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800417" w:rsidRDefault="002C54B3" w:rsidP="002C54B3">
      <w:pPr>
        <w:numPr>
          <w:ilvl w:val="0"/>
          <w:numId w:val="2"/>
        </w:numPr>
        <w:ind w:left="0" w:firstLine="714"/>
        <w:jc w:val="both"/>
        <w:rPr>
          <w:sz w:val="23"/>
          <w:szCs w:val="23"/>
        </w:rPr>
      </w:pPr>
      <w:r w:rsidRPr="00800417">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800417" w:rsidRDefault="002C54B3" w:rsidP="002C54B3">
      <w:pPr>
        <w:numPr>
          <w:ilvl w:val="0"/>
          <w:numId w:val="2"/>
        </w:numPr>
        <w:ind w:left="0" w:firstLine="714"/>
        <w:jc w:val="both"/>
        <w:rPr>
          <w:sz w:val="23"/>
          <w:szCs w:val="23"/>
        </w:rPr>
      </w:pPr>
      <w:r w:rsidRPr="00800417">
        <w:rPr>
          <w:sz w:val="23"/>
          <w:szCs w:val="23"/>
        </w:rPr>
        <w:t>Не вносить в договор изменения, не предусмотренные условиями котировочной документации.</w:t>
      </w:r>
    </w:p>
    <w:p w:rsidR="002C54B3" w:rsidRPr="00800417" w:rsidRDefault="002C54B3" w:rsidP="002C54B3">
      <w:pPr>
        <w:ind w:firstLine="553"/>
        <w:jc w:val="both"/>
        <w:rPr>
          <w:sz w:val="23"/>
          <w:szCs w:val="23"/>
        </w:rPr>
      </w:pPr>
      <w:r w:rsidRPr="00800417">
        <w:rPr>
          <w:sz w:val="23"/>
          <w:szCs w:val="23"/>
        </w:rPr>
        <w:t>Настоящим подтверждаем, что:</w:t>
      </w:r>
    </w:p>
    <w:p w:rsidR="002C54B3" w:rsidRPr="00800417" w:rsidRDefault="002C54B3" w:rsidP="002C54B3">
      <w:pPr>
        <w:ind w:firstLine="553"/>
        <w:jc w:val="both"/>
        <w:rPr>
          <w:b/>
          <w:i/>
          <w:sz w:val="23"/>
          <w:szCs w:val="23"/>
        </w:rPr>
      </w:pPr>
      <w:r w:rsidRPr="00800417">
        <w:rPr>
          <w:sz w:val="23"/>
          <w:szCs w:val="23"/>
        </w:rPr>
        <w:t xml:space="preserve">- </w:t>
      </w:r>
      <w:r w:rsidRPr="00800417">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800417" w:rsidRDefault="002C54B3" w:rsidP="002C54B3">
      <w:pPr>
        <w:ind w:firstLine="553"/>
        <w:jc w:val="both"/>
        <w:rPr>
          <w:i/>
          <w:sz w:val="23"/>
          <w:szCs w:val="23"/>
        </w:rPr>
      </w:pPr>
      <w:r w:rsidRPr="00800417">
        <w:rPr>
          <w:sz w:val="23"/>
          <w:szCs w:val="23"/>
        </w:rPr>
        <w:t>-________(</w:t>
      </w:r>
      <w:r w:rsidRPr="00800417">
        <w:rPr>
          <w:i/>
          <w:sz w:val="23"/>
          <w:szCs w:val="23"/>
        </w:rPr>
        <w:t>наименование претендента, лиц, выступающих на стороне претендента</w:t>
      </w:r>
      <w:r w:rsidRPr="00800417">
        <w:rPr>
          <w:sz w:val="23"/>
          <w:szCs w:val="23"/>
        </w:rPr>
        <w:t xml:space="preserve">) обладает достаточным опытом и квалификацией </w:t>
      </w:r>
      <w:r w:rsidR="008D286C" w:rsidRPr="00800417">
        <w:rPr>
          <w:sz w:val="23"/>
          <w:szCs w:val="23"/>
        </w:rPr>
        <w:t xml:space="preserve">(наличие квалифицированного персонала, материально технической базы) </w:t>
      </w:r>
      <w:r w:rsidRPr="00800417">
        <w:rPr>
          <w:sz w:val="23"/>
          <w:szCs w:val="23"/>
        </w:rPr>
        <w:t>для (</w:t>
      </w:r>
      <w:r w:rsidRPr="00800417">
        <w:rPr>
          <w:i/>
          <w:sz w:val="23"/>
          <w:szCs w:val="23"/>
        </w:rPr>
        <w:t>поставки товаров,  выполнения работ, оказания  услуг по предмету запроса котировок);</w:t>
      </w:r>
    </w:p>
    <w:p w:rsidR="002C54B3" w:rsidRPr="00800417" w:rsidRDefault="002C54B3" w:rsidP="002C54B3">
      <w:pPr>
        <w:ind w:firstLine="553"/>
        <w:jc w:val="both"/>
        <w:rPr>
          <w:sz w:val="23"/>
          <w:szCs w:val="23"/>
        </w:rPr>
      </w:pPr>
      <w:r w:rsidRPr="00800417">
        <w:rPr>
          <w:sz w:val="23"/>
          <w:szCs w:val="23"/>
        </w:rPr>
        <w:t>- ________(</w:t>
      </w:r>
      <w:r w:rsidRPr="00800417">
        <w:rPr>
          <w:i/>
          <w:sz w:val="23"/>
          <w:szCs w:val="23"/>
        </w:rPr>
        <w:t>наименование претендента, лиц, выступающих на стороне претендента</w:t>
      </w:r>
      <w:r w:rsidRPr="00800417">
        <w:rPr>
          <w:sz w:val="23"/>
          <w:szCs w:val="23"/>
        </w:rPr>
        <w:t>) не находится в процессе ликвидации;</w:t>
      </w:r>
    </w:p>
    <w:p w:rsidR="002C54B3" w:rsidRPr="00800417" w:rsidRDefault="002C54B3" w:rsidP="002C54B3">
      <w:pPr>
        <w:ind w:firstLine="553"/>
        <w:jc w:val="both"/>
        <w:rPr>
          <w:sz w:val="23"/>
          <w:szCs w:val="23"/>
        </w:rPr>
      </w:pPr>
      <w:r w:rsidRPr="00800417">
        <w:rPr>
          <w:sz w:val="23"/>
          <w:szCs w:val="23"/>
        </w:rPr>
        <w:lastRenderedPageBreak/>
        <w:t>- в отношении ____(</w:t>
      </w:r>
      <w:r w:rsidRPr="00800417">
        <w:rPr>
          <w:i/>
          <w:sz w:val="23"/>
          <w:szCs w:val="23"/>
        </w:rPr>
        <w:t>наименование претендента, лиц, выступающих на стороне претендента</w:t>
      </w:r>
      <w:r w:rsidRPr="00800417">
        <w:rPr>
          <w:sz w:val="23"/>
          <w:szCs w:val="23"/>
        </w:rPr>
        <w:t>) не открыто конкурсное производство;</w:t>
      </w:r>
    </w:p>
    <w:p w:rsidR="002C54B3" w:rsidRPr="00800417" w:rsidRDefault="002C54B3" w:rsidP="002C54B3">
      <w:pPr>
        <w:ind w:firstLine="553"/>
        <w:jc w:val="both"/>
        <w:rPr>
          <w:sz w:val="23"/>
          <w:szCs w:val="23"/>
        </w:rPr>
      </w:pPr>
      <w:r w:rsidRPr="00800417">
        <w:rPr>
          <w:sz w:val="23"/>
          <w:szCs w:val="23"/>
        </w:rPr>
        <w:t>- на имущество ________ (</w:t>
      </w:r>
      <w:r w:rsidRPr="00800417">
        <w:rPr>
          <w:i/>
          <w:sz w:val="23"/>
          <w:szCs w:val="23"/>
        </w:rPr>
        <w:t>наименование претендента, лиц, выступающих на стороне претендента</w:t>
      </w:r>
      <w:r w:rsidRPr="00800417">
        <w:rPr>
          <w:sz w:val="23"/>
          <w:szCs w:val="23"/>
        </w:rPr>
        <w:t>) не наложен арест, экономическая деятельность не приостановлена;</w:t>
      </w:r>
    </w:p>
    <w:p w:rsidR="002C54B3" w:rsidRPr="00800417" w:rsidRDefault="002C54B3" w:rsidP="002C54B3">
      <w:pPr>
        <w:ind w:firstLine="553"/>
        <w:jc w:val="both"/>
        <w:rPr>
          <w:sz w:val="23"/>
          <w:szCs w:val="23"/>
        </w:rPr>
      </w:pPr>
      <w:r w:rsidRPr="00800417">
        <w:rPr>
          <w:sz w:val="23"/>
          <w:szCs w:val="23"/>
        </w:rPr>
        <w:t>- у _______ (</w:t>
      </w:r>
      <w:r w:rsidRPr="00800417">
        <w:rPr>
          <w:i/>
          <w:sz w:val="23"/>
          <w:szCs w:val="23"/>
        </w:rPr>
        <w:t>наименования претендента, лиц, выступающих на стороне претендента</w:t>
      </w:r>
      <w:r w:rsidRPr="00800417">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800417" w:rsidRDefault="002C54B3" w:rsidP="002C54B3">
      <w:pPr>
        <w:ind w:firstLine="553"/>
        <w:jc w:val="both"/>
        <w:rPr>
          <w:sz w:val="23"/>
          <w:szCs w:val="23"/>
        </w:rPr>
      </w:pPr>
      <w:r w:rsidRPr="00800417">
        <w:rPr>
          <w:sz w:val="23"/>
          <w:szCs w:val="23"/>
        </w:rPr>
        <w:t>- у руководителей, членов коллегиального исполнительного органа и главного бухгалтера _____ (</w:t>
      </w:r>
      <w:r w:rsidRPr="00800417">
        <w:rPr>
          <w:i/>
          <w:sz w:val="23"/>
          <w:szCs w:val="23"/>
        </w:rPr>
        <w:t>наименование претендента лиц, выступающих на стороне претендента</w:t>
      </w:r>
      <w:r w:rsidRPr="00800417">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800417" w:rsidRDefault="002C54B3" w:rsidP="002C54B3">
      <w:pPr>
        <w:ind w:firstLine="553"/>
        <w:jc w:val="both"/>
        <w:rPr>
          <w:rFonts w:eastAsia="MS Mincho"/>
          <w:bCs/>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отсутствует просроченная задолженность </w:t>
      </w:r>
      <w:r w:rsidRPr="00800417">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отсутствуют неисполненные обязательства перед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w:t>
      </w:r>
      <w:r w:rsidRPr="00800417">
        <w:rPr>
          <w:rFonts w:eastAsia="MS Mincho"/>
          <w:sz w:val="23"/>
          <w:szCs w:val="23"/>
        </w:rPr>
        <w:t xml:space="preserve"> </w:t>
      </w:r>
      <w:r w:rsidRPr="00800417">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не причиняло вреда имуществу </w:t>
      </w:r>
      <w:r w:rsidRPr="00800417">
        <w:rPr>
          <w:rFonts w:eastAsia="MS Mincho"/>
          <w:bCs/>
          <w:sz w:val="23"/>
          <w:szCs w:val="23"/>
        </w:rPr>
        <w:t>АО «Дальгипротранс»</w:t>
      </w:r>
      <w:r w:rsidRPr="00800417">
        <w:rPr>
          <w:rFonts w:eastAsia="MS Mincho"/>
          <w:sz w:val="23"/>
          <w:szCs w:val="23"/>
        </w:rPr>
        <w:t>.</w:t>
      </w:r>
    </w:p>
    <w:p w:rsidR="002C54B3"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800417">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00417">
        <w:rPr>
          <w:rFonts w:eastAsia="MS Mincho"/>
          <w:i/>
          <w:sz w:val="23"/>
          <w:szCs w:val="23"/>
        </w:rPr>
        <w:t>_____(наименование Претендента, лиц, выступающих на стороне Претендента)</w:t>
      </w:r>
      <w:r w:rsidRPr="00800417">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552BD7" w:rsidRPr="00552BD7" w:rsidRDefault="00552BD7" w:rsidP="00552BD7">
      <w:pPr>
        <w:ind w:firstLine="720"/>
        <w:jc w:val="both"/>
        <w:rPr>
          <w:rFonts w:eastAsia="MS Mincho"/>
        </w:rPr>
      </w:pPr>
      <w:r w:rsidRPr="00552BD7">
        <w:rPr>
          <w:rFonts w:eastAsia="MS Mincho"/>
        </w:rPr>
        <w:t>___________</w:t>
      </w:r>
      <w:r w:rsidRPr="00552BD7">
        <w:rPr>
          <w:rFonts w:eastAsia="MS Mincho"/>
          <w:i/>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552BD7">
        <w:rPr>
          <w:rFonts w:eastAsia="MS Mincho"/>
        </w:rPr>
        <w:t>не</w:t>
      </w:r>
      <w:r w:rsidRPr="00552BD7">
        <w:rPr>
          <w:rFonts w:eastAsia="MS Mincho"/>
          <w:i/>
        </w:rPr>
        <w:t xml:space="preserve"> </w:t>
      </w:r>
      <w:r w:rsidRPr="00552BD7">
        <w:rPr>
          <w:rFonts w:eastAsia="MS Mincho"/>
        </w:rPr>
        <w:t xml:space="preserve">является </w:t>
      </w:r>
      <w:r w:rsidRPr="00552BD7">
        <w:rPr>
          <w:rFonts w:eastAsia="MS Mincho"/>
          <w:i/>
        </w:rPr>
        <w:t xml:space="preserve"> </w:t>
      </w:r>
      <w:r w:rsidRPr="00552BD7">
        <w:rPr>
          <w:rFonts w:eastAsia="MS Mincho"/>
          <w:iCs/>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C54B3" w:rsidRPr="00800417" w:rsidRDefault="002C54B3" w:rsidP="002C54B3">
      <w:pPr>
        <w:ind w:firstLine="709"/>
        <w:jc w:val="both"/>
        <w:rPr>
          <w:rFonts w:eastAsia="MS Mincho"/>
          <w:sz w:val="23"/>
          <w:szCs w:val="23"/>
        </w:rPr>
      </w:pPr>
      <w:r w:rsidRPr="00800417">
        <w:rPr>
          <w:rFonts w:eastAsia="MS Mincho"/>
          <w:sz w:val="23"/>
          <w:szCs w:val="23"/>
        </w:rPr>
        <w:t>Настоящим ________ (</w:t>
      </w:r>
      <w:r w:rsidRPr="00800417">
        <w:rPr>
          <w:rFonts w:eastAsia="MS Mincho"/>
          <w:i/>
          <w:sz w:val="23"/>
          <w:szCs w:val="23"/>
        </w:rPr>
        <w:t>наименование претендента, лиц, выступающих на стороне претендента</w:t>
      </w:r>
      <w:r w:rsidRPr="00800417">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800417" w:rsidRDefault="002C54B3" w:rsidP="002C54B3">
      <w:pPr>
        <w:ind w:firstLine="709"/>
        <w:jc w:val="both"/>
        <w:rPr>
          <w:rFonts w:eastAsia="MS Mincho"/>
          <w:sz w:val="23"/>
          <w:szCs w:val="23"/>
        </w:rPr>
      </w:pPr>
      <w:r w:rsidRPr="00800417">
        <w:rPr>
          <w:rFonts w:eastAsia="MS Mincho"/>
          <w:sz w:val="23"/>
          <w:szCs w:val="23"/>
        </w:rPr>
        <w:t>_______ (</w:t>
      </w:r>
      <w:r w:rsidRPr="00800417">
        <w:rPr>
          <w:rFonts w:eastAsia="MS Mincho"/>
          <w:i/>
          <w:sz w:val="23"/>
          <w:szCs w:val="23"/>
        </w:rPr>
        <w:t>указывается ФИО лица, подписавшего котировочную заявку</w:t>
      </w:r>
      <w:r w:rsidRPr="00800417">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800417" w:rsidRDefault="002C54B3" w:rsidP="002C54B3">
      <w:pPr>
        <w:ind w:firstLine="709"/>
        <w:jc w:val="both"/>
        <w:rPr>
          <w:sz w:val="23"/>
          <w:szCs w:val="23"/>
        </w:rPr>
      </w:pPr>
      <w:r w:rsidRPr="00800417">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800417" w:rsidRDefault="002C54B3" w:rsidP="002C54B3">
      <w:pPr>
        <w:ind w:firstLine="708"/>
        <w:jc w:val="both"/>
        <w:rPr>
          <w:sz w:val="23"/>
          <w:szCs w:val="23"/>
        </w:rPr>
      </w:pPr>
      <w:r w:rsidRPr="00800417">
        <w:rPr>
          <w:sz w:val="23"/>
          <w:szCs w:val="23"/>
        </w:rPr>
        <w:t>В подтверждение этого прилагаем все необходимые документы.</w:t>
      </w:r>
    </w:p>
    <w:p w:rsidR="002C54B3" w:rsidRPr="00800417" w:rsidRDefault="002C54B3" w:rsidP="002C54B3">
      <w:pPr>
        <w:keepNext/>
        <w:spacing w:before="240" w:after="60"/>
        <w:outlineLvl w:val="2"/>
        <w:rPr>
          <w:bCs/>
          <w:sz w:val="23"/>
          <w:szCs w:val="23"/>
        </w:rPr>
      </w:pPr>
      <w:r w:rsidRPr="00800417">
        <w:rPr>
          <w:bCs/>
          <w:sz w:val="23"/>
          <w:szCs w:val="23"/>
        </w:rPr>
        <w:lastRenderedPageBreak/>
        <w:t>Представитель, имеющий полномочия подписать котировочную заявку на участие в запросе котировок от имени Претендента</w:t>
      </w:r>
    </w:p>
    <w:p w:rsidR="002C54B3" w:rsidRPr="00800417" w:rsidRDefault="002C54B3" w:rsidP="002C54B3">
      <w:pPr>
        <w:tabs>
          <w:tab w:val="left" w:pos="8640"/>
        </w:tabs>
        <w:jc w:val="center"/>
        <w:rPr>
          <w:sz w:val="23"/>
          <w:szCs w:val="23"/>
        </w:rPr>
      </w:pPr>
      <w:r w:rsidRPr="00800417">
        <w:rPr>
          <w:sz w:val="23"/>
          <w:szCs w:val="23"/>
        </w:rPr>
        <w:t>__________________________________________________________________</w:t>
      </w:r>
    </w:p>
    <w:p w:rsidR="002C54B3" w:rsidRPr="00800417" w:rsidRDefault="002C54B3" w:rsidP="002C54B3">
      <w:pPr>
        <w:tabs>
          <w:tab w:val="left" w:pos="8640"/>
        </w:tabs>
        <w:jc w:val="center"/>
        <w:rPr>
          <w:sz w:val="23"/>
          <w:szCs w:val="23"/>
        </w:rPr>
      </w:pPr>
      <w:r w:rsidRPr="00800417">
        <w:rPr>
          <w:sz w:val="23"/>
          <w:szCs w:val="23"/>
        </w:rPr>
        <w:t>(полное наименование претендента)</w:t>
      </w:r>
    </w:p>
    <w:p w:rsidR="002C54B3" w:rsidRPr="00800417" w:rsidRDefault="002C54B3" w:rsidP="002C54B3">
      <w:pPr>
        <w:spacing w:after="120"/>
        <w:rPr>
          <w:sz w:val="23"/>
          <w:szCs w:val="23"/>
        </w:rPr>
      </w:pPr>
      <w:r w:rsidRPr="00800417">
        <w:rPr>
          <w:sz w:val="23"/>
          <w:szCs w:val="23"/>
        </w:rPr>
        <w:t>___________________________________________</w:t>
      </w:r>
    </w:p>
    <w:p w:rsidR="002C54B3" w:rsidRPr="00800417" w:rsidRDefault="002C54B3" w:rsidP="002C54B3">
      <w:pPr>
        <w:rPr>
          <w:sz w:val="23"/>
          <w:szCs w:val="23"/>
        </w:rPr>
      </w:pPr>
      <w:r w:rsidRPr="00800417">
        <w:rPr>
          <w:sz w:val="23"/>
          <w:szCs w:val="23"/>
        </w:rPr>
        <w:t>М.П.</w:t>
      </w:r>
      <w:r w:rsidRPr="00800417">
        <w:rPr>
          <w:sz w:val="23"/>
          <w:szCs w:val="23"/>
        </w:rPr>
        <w:tab/>
      </w:r>
      <w:r w:rsidRPr="00800417">
        <w:rPr>
          <w:sz w:val="23"/>
          <w:szCs w:val="23"/>
        </w:rPr>
        <w:tab/>
      </w:r>
      <w:r w:rsidRPr="00800417">
        <w:rPr>
          <w:sz w:val="23"/>
          <w:szCs w:val="23"/>
        </w:rPr>
        <w:tab/>
        <w:t>(должность, подпись, ФИО)</w:t>
      </w:r>
    </w:p>
    <w:p w:rsidR="002C54B3" w:rsidRDefault="002C54B3" w:rsidP="002C54B3">
      <w:pPr>
        <w:spacing w:after="120"/>
        <w:rPr>
          <w:sz w:val="23"/>
          <w:szCs w:val="23"/>
        </w:rPr>
      </w:pPr>
      <w:r w:rsidRPr="00800417">
        <w:rPr>
          <w:sz w:val="23"/>
          <w:szCs w:val="23"/>
        </w:rPr>
        <w:t>"____" _________ 20__ г.</w:t>
      </w: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Pr="00800417" w:rsidRDefault="00FA70C1"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r w:rsidRPr="00800417">
              <w:rPr>
                <w:sz w:val="24"/>
                <w:szCs w:val="24"/>
              </w:rPr>
              <w:lastRenderedPageBreak/>
              <w:br w:type="page"/>
            </w:r>
            <w:r w:rsidRPr="00800417">
              <w:rPr>
                <w:b w:val="0"/>
                <w:i w:val="0"/>
                <w:sz w:val="24"/>
                <w:szCs w:val="24"/>
              </w:rPr>
              <w:br w:type="page"/>
            </w:r>
          </w:p>
        </w:tc>
        <w:tc>
          <w:tcPr>
            <w:tcW w:w="4785" w:type="dxa"/>
          </w:tcPr>
          <w:p w:rsidR="00022335" w:rsidRPr="00800417" w:rsidRDefault="008214F6" w:rsidP="00467362">
            <w:pPr>
              <w:pStyle w:val="20"/>
              <w:suppressAutoHyphens/>
              <w:spacing w:before="0" w:after="0" w:line="260" w:lineRule="exact"/>
              <w:ind w:left="885"/>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w:t>
            </w:r>
            <w:r w:rsidR="00022335" w:rsidRPr="00800417">
              <w:rPr>
                <w:rFonts w:ascii="Times New Roman" w:hAnsi="Times New Roman" w:cs="Times New Roman"/>
                <w:b w:val="0"/>
                <w:bCs w:val="0"/>
                <w:i w:val="0"/>
                <w:iCs w:val="0"/>
                <w:sz w:val="24"/>
                <w:szCs w:val="24"/>
              </w:rPr>
              <w:t>риложение № 2</w:t>
            </w:r>
          </w:p>
          <w:p w:rsidR="00022335" w:rsidRPr="00800417" w:rsidRDefault="00892915" w:rsidP="00467362">
            <w:pPr>
              <w:pStyle w:val="20"/>
              <w:suppressAutoHyphens/>
              <w:spacing w:before="0" w:after="0" w:line="260" w:lineRule="exact"/>
              <w:ind w:left="885"/>
              <w:jc w:val="right"/>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800417" w:rsidTr="005F507A">
        <w:trPr>
          <w:jc w:val="center"/>
        </w:trPr>
        <w:tc>
          <w:tcPr>
            <w:tcW w:w="560" w:type="dxa"/>
            <w:vAlign w:val="center"/>
          </w:tcPr>
          <w:p w:rsidR="005E6666" w:rsidRPr="00800417" w:rsidRDefault="005E6666" w:rsidP="005E6666">
            <w:pPr>
              <w:jc w:val="center"/>
              <w:rPr>
                <w:b/>
              </w:rPr>
            </w:pPr>
            <w:r w:rsidRPr="00800417">
              <w:rPr>
                <w:b/>
              </w:rPr>
              <w:t>№ п/п</w:t>
            </w:r>
          </w:p>
        </w:tc>
        <w:tc>
          <w:tcPr>
            <w:tcW w:w="6058" w:type="dxa"/>
            <w:vAlign w:val="center"/>
          </w:tcPr>
          <w:p w:rsidR="005E6666" w:rsidRPr="00800417" w:rsidRDefault="005E6666" w:rsidP="005E6666">
            <w:pPr>
              <w:keepNext/>
              <w:ind w:left="539"/>
              <w:jc w:val="center"/>
              <w:outlineLvl w:val="0"/>
              <w:rPr>
                <w:b/>
                <w:bCs/>
                <w:kern w:val="32"/>
              </w:rPr>
            </w:pPr>
            <w:r w:rsidRPr="00800417">
              <w:rPr>
                <w:b/>
                <w:bCs/>
                <w:kern w:val="32"/>
              </w:rPr>
              <w:t>Наименование</w:t>
            </w:r>
          </w:p>
        </w:tc>
        <w:tc>
          <w:tcPr>
            <w:tcW w:w="1619"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(без НДС)</w:t>
            </w:r>
          </w:p>
        </w:tc>
        <w:tc>
          <w:tcPr>
            <w:tcW w:w="1620"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(с НДС)*</w:t>
            </w:r>
          </w:p>
        </w:tc>
      </w:tr>
      <w:tr w:rsidR="005E6666" w:rsidRPr="00800417" w:rsidTr="005F507A">
        <w:trPr>
          <w:jc w:val="center"/>
        </w:trPr>
        <w:tc>
          <w:tcPr>
            <w:tcW w:w="560" w:type="dxa"/>
          </w:tcPr>
          <w:p w:rsidR="005E6666" w:rsidRPr="00800417" w:rsidRDefault="005E6666" w:rsidP="005E6666">
            <w:r w:rsidRPr="00800417">
              <w:t>1</w:t>
            </w:r>
          </w:p>
        </w:tc>
        <w:tc>
          <w:tcPr>
            <w:tcW w:w="6058" w:type="dxa"/>
          </w:tcPr>
          <w:p w:rsidR="005E6666" w:rsidRPr="00800417" w:rsidRDefault="005E6666" w:rsidP="005E6666"/>
        </w:tc>
        <w:tc>
          <w:tcPr>
            <w:tcW w:w="1619" w:type="dxa"/>
            <w:vAlign w:val="center"/>
          </w:tcPr>
          <w:p w:rsidR="005E6666" w:rsidRPr="00800417" w:rsidRDefault="005E6666" w:rsidP="005E6666">
            <w:pPr>
              <w:jc w:val="center"/>
            </w:pPr>
          </w:p>
        </w:tc>
        <w:tc>
          <w:tcPr>
            <w:tcW w:w="1620" w:type="dxa"/>
            <w:vAlign w:val="center"/>
          </w:tcPr>
          <w:p w:rsidR="005E6666" w:rsidRPr="00800417" w:rsidRDefault="005E66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800417" w:rsidRDefault="002C54B3" w:rsidP="002C54B3">
      <w:pPr>
        <w:suppressAutoHyphens/>
        <w:ind w:right="306"/>
        <w:jc w:val="center"/>
        <w:rPr>
          <w:rFonts w:eastAsia="MS Mincho"/>
          <w:b/>
          <w:i/>
        </w:rPr>
      </w:pPr>
      <w:r w:rsidRPr="00800417">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10292D">
        <w:rPr>
          <w:rFonts w:eastAsia="MS Mincho"/>
          <w:b/>
          <w:bCs/>
          <w:i/>
        </w:rPr>
        <w:t>2</w:t>
      </w:r>
      <w:r w:rsidR="00FA70C1">
        <w:rPr>
          <w:rFonts w:eastAsia="MS Mincho"/>
          <w:b/>
          <w:bCs/>
          <w:i/>
        </w:rPr>
        <w:t>2</w:t>
      </w:r>
      <w:r w:rsidRPr="00800417">
        <w:rPr>
          <w:rFonts w:eastAsia="MS Mincho"/>
          <w:b/>
          <w:bCs/>
          <w:i/>
        </w:rPr>
        <w:t>-202</w:t>
      </w:r>
      <w:r w:rsidR="00FA70C1">
        <w:rPr>
          <w:rFonts w:eastAsia="MS Mincho"/>
          <w:b/>
          <w:bCs/>
          <w:i/>
        </w:rPr>
        <w:t>4</w:t>
      </w:r>
      <w:r w:rsidRPr="00800417">
        <w:rPr>
          <w:rFonts w:eastAsia="MS Mincho"/>
          <w:b/>
          <w:bCs/>
          <w:i/>
        </w:rPr>
        <w:t xml:space="preserve"> гг, стоимость которых в совокупности составляет не менее </w:t>
      </w:r>
      <w:r w:rsidR="0010292D">
        <w:rPr>
          <w:rFonts w:eastAsia="MS Mincho"/>
          <w:b/>
          <w:bCs/>
          <w:i/>
        </w:rPr>
        <w:t>5</w:t>
      </w:r>
      <w:r w:rsidRPr="00800417">
        <w:rPr>
          <w:rFonts w:eastAsia="MS Mincho"/>
          <w:b/>
          <w:bCs/>
          <w:i/>
        </w:rPr>
        <w:t>0% (</w:t>
      </w:r>
      <w:r w:rsidR="0010292D">
        <w:rPr>
          <w:rFonts w:eastAsia="MS Mincho"/>
          <w:b/>
          <w:bCs/>
          <w:i/>
        </w:rPr>
        <w:t>пятидесяти</w:t>
      </w:r>
      <w:r w:rsidRPr="00800417">
        <w:rPr>
          <w:rFonts w:eastAsia="MS Mincho"/>
          <w:b/>
          <w:bCs/>
          <w:i/>
        </w:rPr>
        <w:t xml:space="preserve"> процентов) начальной (максимальной) цены договора без учета НДС, установленной в под</w:t>
      </w:r>
      <w:hyperlink w:anchor="Par1841" w:history="1">
        <w:r w:rsidRPr="00800417">
          <w:rPr>
            <w:rStyle w:val="ab"/>
            <w:rFonts w:eastAsia="MS Mincho"/>
            <w:b/>
            <w:bCs/>
            <w:i/>
            <w:color w:val="auto"/>
            <w:u w:val="none"/>
          </w:rPr>
          <w:t xml:space="preserve">пункте </w:t>
        </w:r>
      </w:hyperlink>
      <w:r w:rsidRPr="00800417">
        <w:rPr>
          <w:rFonts w:eastAsia="MS Mincho"/>
          <w:b/>
          <w:bCs/>
          <w:i/>
        </w:rPr>
        <w:t>1.2.2.3. котировочной документации запроса котировок №</w:t>
      </w:r>
      <w:r w:rsidRPr="00800417">
        <w:rPr>
          <w:rFonts w:eastAsia="MS Mincho"/>
          <w:b/>
          <w:bCs/>
          <w:i/>
          <w:u w:val="single"/>
        </w:rPr>
        <w:t>________</w:t>
      </w:r>
      <w:r w:rsidRPr="00800417">
        <w:rPr>
          <w:rFonts w:eastAsia="MS Mincho"/>
          <w:b/>
          <w:bCs/>
          <w:i/>
        </w:rPr>
        <w:t>_,</w:t>
      </w:r>
    </w:p>
    <w:p w:rsidR="00E324F9" w:rsidRPr="00800417" w:rsidRDefault="003B2FB8" w:rsidP="00E324F9">
      <w:pPr>
        <w:suppressAutoHyphens/>
        <w:ind w:right="306"/>
        <w:jc w:val="center"/>
        <w:rPr>
          <w:rFonts w:eastAsia="MS Mincho"/>
          <w:b/>
        </w:rPr>
      </w:pPr>
      <w:r w:rsidRPr="00800417">
        <w:rPr>
          <w:rFonts w:eastAsia="MS Mincho"/>
          <w:b/>
        </w:rPr>
        <w:t>выполненных</w:t>
      </w:r>
      <w:r w:rsidR="00985FEC" w:rsidRPr="00800417">
        <w:rPr>
          <w:rFonts w:eastAsia="MS Mincho"/>
          <w:b/>
        </w:rPr>
        <w:t xml:space="preserve"> </w:t>
      </w:r>
      <w:r w:rsidR="00E324F9" w:rsidRPr="00800417">
        <w:rPr>
          <w:rFonts w:eastAsia="MS Mincho"/>
          <w:b/>
        </w:rPr>
        <w:t>____________________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6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3"/>
        <w:gridCol w:w="1550"/>
        <w:gridCol w:w="2254"/>
        <w:gridCol w:w="1863"/>
        <w:gridCol w:w="1832"/>
        <w:gridCol w:w="1832"/>
        <w:gridCol w:w="2114"/>
        <w:gridCol w:w="1983"/>
      </w:tblGrid>
      <w:tr w:rsidR="00B56084" w:rsidRPr="00800417" w:rsidTr="00237AF8">
        <w:trPr>
          <w:trHeight w:val="847"/>
        </w:trPr>
        <w:tc>
          <w:tcPr>
            <w:tcW w:w="562"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год</w:t>
            </w:r>
          </w:p>
        </w:tc>
        <w:tc>
          <w:tcPr>
            <w:tcW w:w="1550"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Реквизиты договора</w:t>
            </w:r>
          </w:p>
        </w:tc>
        <w:tc>
          <w:tcPr>
            <w:tcW w:w="2254" w:type="dxa"/>
            <w:tcBorders>
              <w:bottom w:val="single" w:sz="4" w:space="0" w:color="auto"/>
            </w:tcBorders>
            <w:vAlign w:val="center"/>
          </w:tcPr>
          <w:p w:rsidR="00B56084" w:rsidRPr="00237AF8" w:rsidRDefault="00B56084" w:rsidP="00196F08">
            <w:pPr>
              <w:tabs>
                <w:tab w:val="left" w:pos="1876"/>
                <w:tab w:val="left" w:pos="2018"/>
              </w:tabs>
              <w:suppressAutoHyphens/>
              <w:jc w:val="center"/>
              <w:rPr>
                <w:rFonts w:eastAsia="MS Mincho"/>
                <w:sz w:val="22"/>
                <w:szCs w:val="22"/>
              </w:rPr>
            </w:pPr>
            <w:r w:rsidRPr="00237AF8">
              <w:rPr>
                <w:rFonts w:eastAsia="MS Mincho"/>
                <w:sz w:val="22"/>
                <w:szCs w:val="22"/>
              </w:rPr>
              <w:t>Контрагент</w:t>
            </w:r>
          </w:p>
          <w:p w:rsidR="00B56084" w:rsidRPr="00237AF8" w:rsidRDefault="00B56084" w:rsidP="00196F08">
            <w:pPr>
              <w:suppressAutoHyphens/>
              <w:ind w:right="34"/>
              <w:jc w:val="center"/>
              <w:rPr>
                <w:rFonts w:eastAsia="MS Mincho"/>
                <w:sz w:val="22"/>
                <w:szCs w:val="22"/>
              </w:rPr>
            </w:pPr>
            <w:r w:rsidRPr="00237AF8">
              <w:rPr>
                <w:rFonts w:eastAsia="MS Mincho"/>
                <w:sz w:val="22"/>
                <w:szCs w:val="22"/>
              </w:rPr>
              <w:t>(с указанием филиала, представительства, подразделения которое выступает от имени юридического лица)</w:t>
            </w:r>
          </w:p>
        </w:tc>
        <w:tc>
          <w:tcPr>
            <w:tcW w:w="186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Срок действия договора (момент вступления в силу, срок действия, дата окончательного исполнения)</w:t>
            </w:r>
          </w:p>
        </w:tc>
        <w:tc>
          <w:tcPr>
            <w:tcW w:w="1832"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Сумма договора (в руб. без учета НДС/с учетом НДС, с указанием стоимости в год либо иной отчетный период)</w:t>
            </w:r>
          </w:p>
        </w:tc>
        <w:tc>
          <w:tcPr>
            <w:tcW w:w="1832" w:type="dxa"/>
            <w:tcBorders>
              <w:bottom w:val="single" w:sz="4" w:space="0" w:color="auto"/>
            </w:tcBorders>
            <w:vAlign w:val="center"/>
          </w:tcPr>
          <w:p w:rsidR="00B56084" w:rsidRPr="00237AF8" w:rsidRDefault="00B56084" w:rsidP="00FF75D2">
            <w:pPr>
              <w:suppressAutoHyphens/>
              <w:jc w:val="center"/>
              <w:rPr>
                <w:rFonts w:eastAsia="MS Mincho"/>
                <w:sz w:val="22"/>
                <w:szCs w:val="22"/>
              </w:rPr>
            </w:pPr>
            <w:r w:rsidRPr="00237AF8">
              <w:rPr>
                <w:rFonts w:eastAsia="MS Mincho"/>
                <w:sz w:val="22"/>
                <w:szCs w:val="22"/>
              </w:rPr>
              <w:t xml:space="preserve">Предмет договора (указываются только договоры </w:t>
            </w:r>
            <w:r w:rsidR="00FF75D2" w:rsidRPr="00237AF8">
              <w:rPr>
                <w:rFonts w:eastAsia="MS Mincho"/>
                <w:sz w:val="22"/>
                <w:szCs w:val="22"/>
              </w:rPr>
              <w:t xml:space="preserve">по </w:t>
            </w:r>
            <w:r w:rsidR="00237AF8" w:rsidRPr="00237AF8">
              <w:rPr>
                <w:rFonts w:eastAsia="MS Mincho"/>
                <w:bCs/>
                <w:sz w:val="22"/>
                <w:szCs w:val="22"/>
              </w:rPr>
              <w:t>выполнению р</w:t>
            </w:r>
            <w:r w:rsidR="00FF75D2" w:rsidRPr="00237AF8">
              <w:rPr>
                <w:rFonts w:eastAsia="MS Mincho"/>
                <w:bCs/>
                <w:sz w:val="22"/>
                <w:szCs w:val="22"/>
              </w:rPr>
              <w:t>абот, предусмотренных техническим заданием</w:t>
            </w:r>
            <w:r w:rsidR="00F42340" w:rsidRPr="00237AF8">
              <w:rPr>
                <w:rFonts w:eastAsia="MS Mincho"/>
                <w:bCs/>
                <w:sz w:val="22"/>
                <w:szCs w:val="22"/>
              </w:rPr>
              <w:t>,</w:t>
            </w:r>
            <w:r w:rsidRPr="00237AF8">
              <w:rPr>
                <w:rFonts w:eastAsia="MS Mincho"/>
                <w:sz w:val="22"/>
                <w:szCs w:val="22"/>
              </w:rPr>
              <w:t xml:space="preserve"> </w:t>
            </w:r>
            <w:r w:rsidR="00F42340" w:rsidRPr="00237AF8">
              <w:rPr>
                <w:rFonts w:eastAsia="MS Mincho"/>
                <w:bCs/>
                <w:sz w:val="22"/>
                <w:szCs w:val="22"/>
              </w:rPr>
              <w:t>сопоставимого характера, либо более технически сложных Работ</w:t>
            </w:r>
            <w:r w:rsidR="00F42340" w:rsidRPr="00237AF8">
              <w:rPr>
                <w:rFonts w:eastAsia="MS Mincho"/>
                <w:sz w:val="22"/>
                <w:szCs w:val="22"/>
              </w:rPr>
              <w:t xml:space="preserve"> </w:t>
            </w:r>
            <w:r w:rsidRPr="00237AF8">
              <w:rPr>
                <w:rFonts w:eastAsia="MS Mincho"/>
                <w:sz w:val="22"/>
                <w:szCs w:val="22"/>
              </w:rPr>
              <w:t>запроса котировок)</w:t>
            </w:r>
          </w:p>
        </w:tc>
        <w:tc>
          <w:tcPr>
            <w:tcW w:w="2114" w:type="dxa"/>
            <w:tcBorders>
              <w:bottom w:val="single" w:sz="4" w:space="0" w:color="auto"/>
            </w:tcBorders>
            <w:vAlign w:val="center"/>
          </w:tcPr>
          <w:p w:rsidR="00B56084" w:rsidRPr="00237AF8" w:rsidRDefault="00B56084" w:rsidP="00196F08">
            <w:pPr>
              <w:suppressAutoHyphens/>
              <w:ind w:right="-115"/>
              <w:jc w:val="center"/>
              <w:rPr>
                <w:rFonts w:eastAsia="MS Mincho"/>
                <w:sz w:val="22"/>
                <w:szCs w:val="22"/>
              </w:rPr>
            </w:pPr>
            <w:r w:rsidRPr="00237AF8">
              <w:rPr>
                <w:rFonts w:eastAsia="MS Mincho"/>
                <w:sz w:val="22"/>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79" w:type="dxa"/>
            <w:tcBorders>
              <w:bottom w:val="single" w:sz="4" w:space="0" w:color="auto"/>
            </w:tcBorders>
            <w:vAlign w:val="center"/>
          </w:tcPr>
          <w:p w:rsidR="00B56084" w:rsidRPr="00237AF8" w:rsidRDefault="00B56084" w:rsidP="00196F08">
            <w:pPr>
              <w:suppressAutoHyphens/>
              <w:ind w:right="-30"/>
              <w:jc w:val="center"/>
              <w:rPr>
                <w:rFonts w:eastAsia="MS Mincho"/>
                <w:sz w:val="22"/>
                <w:szCs w:val="22"/>
              </w:rPr>
            </w:pPr>
            <w:r w:rsidRPr="00237AF8">
              <w:rPr>
                <w:rFonts w:eastAsia="MS Mincho"/>
                <w:sz w:val="22"/>
                <w:szCs w:val="22"/>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37AF8">
        <w:trPr>
          <w:trHeight w:val="68"/>
        </w:trPr>
        <w:tc>
          <w:tcPr>
            <w:tcW w:w="562" w:type="dxa"/>
            <w:tcBorders>
              <w:bottom w:val="single" w:sz="4" w:space="0" w:color="auto"/>
            </w:tcBorders>
          </w:tcPr>
          <w:p w:rsidR="00B56084" w:rsidRPr="00800417" w:rsidRDefault="00B56084" w:rsidP="00196F08">
            <w:pPr>
              <w:suppressAutoHyphens/>
              <w:ind w:right="306"/>
              <w:rPr>
                <w:rFonts w:eastAsia="MS Mincho"/>
                <w:b/>
                <w:i/>
              </w:rPr>
            </w:pPr>
          </w:p>
        </w:tc>
        <w:tc>
          <w:tcPr>
            <w:tcW w:w="703" w:type="dxa"/>
            <w:tcBorders>
              <w:bottom w:val="single" w:sz="4" w:space="0" w:color="auto"/>
            </w:tcBorders>
          </w:tcPr>
          <w:p w:rsidR="00B56084" w:rsidRPr="00800417" w:rsidRDefault="00B56084" w:rsidP="00196F08">
            <w:pPr>
              <w:suppressAutoHyphens/>
              <w:ind w:right="306"/>
              <w:rPr>
                <w:rFonts w:eastAsia="MS Mincho"/>
                <w:b/>
                <w:i/>
              </w:rPr>
            </w:pPr>
          </w:p>
        </w:tc>
        <w:tc>
          <w:tcPr>
            <w:tcW w:w="1550" w:type="dxa"/>
            <w:tcBorders>
              <w:bottom w:val="single" w:sz="4" w:space="0" w:color="auto"/>
            </w:tcBorders>
          </w:tcPr>
          <w:p w:rsidR="00B56084" w:rsidRPr="00800417" w:rsidRDefault="00B56084" w:rsidP="00196F08">
            <w:pPr>
              <w:suppressAutoHyphens/>
              <w:ind w:right="306"/>
              <w:rPr>
                <w:rFonts w:eastAsia="MS Mincho"/>
                <w:b/>
                <w:i/>
              </w:rPr>
            </w:pPr>
          </w:p>
        </w:tc>
        <w:tc>
          <w:tcPr>
            <w:tcW w:w="2254" w:type="dxa"/>
            <w:tcBorders>
              <w:bottom w:val="single" w:sz="4" w:space="0" w:color="auto"/>
            </w:tcBorders>
          </w:tcPr>
          <w:p w:rsidR="00B56084" w:rsidRPr="00800417" w:rsidRDefault="00B56084" w:rsidP="00196F08">
            <w:pPr>
              <w:suppressAutoHyphens/>
              <w:ind w:right="306"/>
              <w:rPr>
                <w:rFonts w:eastAsia="MS Mincho"/>
                <w:b/>
                <w:i/>
              </w:rPr>
            </w:pPr>
          </w:p>
        </w:tc>
        <w:tc>
          <w:tcPr>
            <w:tcW w:w="1863"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2114" w:type="dxa"/>
            <w:tcBorders>
              <w:bottom w:val="single" w:sz="4" w:space="0" w:color="auto"/>
            </w:tcBorders>
          </w:tcPr>
          <w:p w:rsidR="00B56084" w:rsidRPr="00800417" w:rsidRDefault="00B56084" w:rsidP="00196F08">
            <w:pPr>
              <w:suppressAutoHyphens/>
              <w:ind w:right="306"/>
              <w:rPr>
                <w:rFonts w:eastAsia="MS Mincho"/>
                <w:b/>
                <w:i/>
              </w:rPr>
            </w:pPr>
          </w:p>
        </w:tc>
        <w:tc>
          <w:tcPr>
            <w:tcW w:w="1979"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37AF8">
        <w:trPr>
          <w:trHeight w:val="2545"/>
        </w:trPr>
        <w:tc>
          <w:tcPr>
            <w:tcW w:w="14693"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Default="002C54B3" w:rsidP="002C54B3">
            <w:pPr>
              <w:tabs>
                <w:tab w:val="left" w:pos="8640"/>
              </w:tabs>
              <w:ind w:firstLine="709"/>
              <w:jc w:val="both"/>
              <w:rPr>
                <w:i/>
              </w:rPr>
            </w:pPr>
            <w:r w:rsidRPr="00800417">
              <w:rPr>
                <w:i/>
              </w:rPr>
              <w:t>- копий актов выполненных работ к приложенным договорам</w:t>
            </w:r>
          </w:p>
          <w:p w:rsidR="00C948E1" w:rsidRPr="00C948E1" w:rsidRDefault="00C948E1" w:rsidP="002C54B3">
            <w:pPr>
              <w:tabs>
                <w:tab w:val="left" w:pos="8640"/>
              </w:tabs>
              <w:ind w:firstLine="709"/>
              <w:jc w:val="both"/>
              <w:rPr>
                <w:i/>
              </w:rPr>
            </w:pPr>
            <w:r w:rsidRPr="000023AC">
              <w:rPr>
                <w:bCs/>
              </w:rPr>
              <w:t xml:space="preserve">- </w:t>
            </w:r>
            <w:r w:rsidRPr="00C948E1">
              <w:rPr>
                <w:bCs/>
                <w:i/>
              </w:rPr>
              <w:t xml:space="preserve">копии платежных поручений, подтверждающих получение денежных средств по выполненным </w:t>
            </w:r>
            <w:r>
              <w:rPr>
                <w:bCs/>
                <w:i/>
              </w:rPr>
              <w:t>р</w:t>
            </w:r>
            <w:r w:rsidRPr="00C948E1">
              <w:rPr>
                <w:bCs/>
                <w:i/>
              </w:rPr>
              <w:t>аботам, указанным в таблице (предоставляются документы с отметкой банка по каждому договору)</w:t>
            </w: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Pr="00800417" w:rsidRDefault="00985FEC" w:rsidP="00985FEC">
      <w:pPr>
        <w:jc w:val="center"/>
        <w:rPr>
          <w:bCs/>
        </w:rPr>
      </w:pPr>
      <w:r w:rsidRPr="00800417">
        <w:rPr>
          <w:b/>
          <w:bCs/>
        </w:rPr>
        <w:t>по запросу котировок № ________,</w:t>
      </w: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800417" w:rsidTr="00196F08">
        <w:tc>
          <w:tcPr>
            <w:tcW w:w="675" w:type="dxa"/>
            <w:vAlign w:val="center"/>
          </w:tcPr>
          <w:p w:rsidR="00B56084" w:rsidRPr="00800417" w:rsidRDefault="00B56084" w:rsidP="00196F08">
            <w:pPr>
              <w:jc w:val="center"/>
            </w:pPr>
            <w:r w:rsidRPr="00800417">
              <w:t>1</w:t>
            </w:r>
          </w:p>
        </w:tc>
        <w:tc>
          <w:tcPr>
            <w:tcW w:w="2264" w:type="dxa"/>
            <w:shd w:val="clear" w:color="auto" w:fill="auto"/>
            <w:vAlign w:val="center"/>
          </w:tcPr>
          <w:p w:rsidR="00B56084" w:rsidRPr="00800417" w:rsidRDefault="00B56084" w:rsidP="00196F08">
            <w:r w:rsidRPr="00800417">
              <w:t>Наименование Работ</w:t>
            </w:r>
          </w:p>
        </w:tc>
        <w:tc>
          <w:tcPr>
            <w:tcW w:w="6525" w:type="dxa"/>
            <w:shd w:val="clear" w:color="auto" w:fill="auto"/>
            <w:vAlign w:val="center"/>
          </w:tcPr>
          <w:p w:rsidR="00B56084" w:rsidRPr="00800417" w:rsidRDefault="00B56084" w:rsidP="00196F08">
            <w:r w:rsidRPr="00800417">
              <w:rPr>
                <w:bCs/>
                <w:i/>
              </w:rPr>
              <w:t>Наименование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B56084" w:rsidP="00196F08">
            <w:pPr>
              <w:jc w:val="center"/>
            </w:pPr>
            <w:r w:rsidRPr="00800417">
              <w:t>2</w:t>
            </w:r>
          </w:p>
        </w:tc>
        <w:tc>
          <w:tcPr>
            <w:tcW w:w="2264" w:type="dxa"/>
            <w:shd w:val="clear" w:color="auto" w:fill="auto"/>
            <w:vAlign w:val="center"/>
          </w:tcPr>
          <w:p w:rsidR="00B56084" w:rsidRPr="00800417" w:rsidRDefault="00B56084" w:rsidP="008443D4">
            <w:r w:rsidRPr="00800417">
              <w:t xml:space="preserve">Состав </w:t>
            </w:r>
            <w:r w:rsidR="008443D4" w:rsidRPr="00800417">
              <w:rPr>
                <w:bCs/>
              </w:rPr>
              <w:t>и объем</w:t>
            </w:r>
            <w:r w:rsidR="008443D4" w:rsidRPr="00800417">
              <w:t xml:space="preserve"> </w:t>
            </w:r>
            <w:r w:rsidRPr="00800417">
              <w:t>Работ</w:t>
            </w:r>
            <w:r w:rsidR="00EB051A" w:rsidRPr="00800417">
              <w:rPr>
                <w:bCs/>
                <w:i/>
              </w:rPr>
              <w:t xml:space="preserve"> </w:t>
            </w:r>
          </w:p>
        </w:tc>
        <w:tc>
          <w:tcPr>
            <w:tcW w:w="6525" w:type="dxa"/>
            <w:shd w:val="clear" w:color="auto" w:fill="auto"/>
            <w:vAlign w:val="center"/>
          </w:tcPr>
          <w:p w:rsidR="00B56084" w:rsidRPr="00800417" w:rsidRDefault="00B56084" w:rsidP="0066166C">
            <w:pPr>
              <w:rPr>
                <w:i/>
              </w:rPr>
            </w:pPr>
            <w:r w:rsidRPr="00800417">
              <w:rPr>
                <w:i/>
              </w:rPr>
              <w:t xml:space="preserve">Состав </w:t>
            </w:r>
            <w:r w:rsidR="00EB051A" w:rsidRPr="00800417">
              <w:rPr>
                <w:bCs/>
                <w:i/>
              </w:rPr>
              <w:t xml:space="preserve">и объем </w:t>
            </w:r>
            <w:r w:rsidR="00EB051A" w:rsidRPr="00800417">
              <w:rPr>
                <w:i/>
              </w:rPr>
              <w:t>Работ</w:t>
            </w:r>
            <w:r w:rsidR="00EB051A" w:rsidRPr="00800417">
              <w:rPr>
                <w:bCs/>
                <w:i/>
              </w:rPr>
              <w:t xml:space="preserve"> </w:t>
            </w:r>
            <w:r w:rsidRPr="00800417">
              <w:rPr>
                <w:bCs/>
                <w:i/>
              </w:rPr>
              <w:t>в соответствии с тр</w:t>
            </w:r>
            <w:r w:rsidR="00BC27B9" w:rsidRPr="00800417">
              <w:rPr>
                <w:bCs/>
                <w:i/>
              </w:rPr>
              <w:t>ебованиями технического задания</w:t>
            </w:r>
            <w:r w:rsidR="0066166C" w:rsidRPr="00800417">
              <w:rPr>
                <w:bCs/>
                <w:i/>
              </w:rPr>
              <w:t xml:space="preserve"> </w:t>
            </w:r>
            <w:r w:rsidR="005B444E" w:rsidRPr="00800417">
              <w:rPr>
                <w:bCs/>
                <w:i/>
              </w:rPr>
              <w:t>(</w:t>
            </w:r>
            <w:r w:rsidR="00BC27B9" w:rsidRPr="00800417">
              <w:rPr>
                <w:b/>
                <w:bCs/>
                <w:i/>
              </w:rPr>
              <w:t>оформить отдельным приложением к техническому предложению</w:t>
            </w:r>
            <w:r w:rsidR="005B444E" w:rsidRPr="00800417">
              <w:rPr>
                <w:b/>
                <w:bCs/>
                <w:i/>
              </w:rPr>
              <w:t>)</w:t>
            </w:r>
            <w:r w:rsidR="00BC27B9" w:rsidRPr="00800417">
              <w:rPr>
                <w:bCs/>
                <w:i/>
              </w:rPr>
              <w:t>*</w:t>
            </w:r>
          </w:p>
        </w:tc>
      </w:tr>
      <w:tr w:rsidR="00B56084" w:rsidRPr="00800417" w:rsidTr="00196F08">
        <w:tc>
          <w:tcPr>
            <w:tcW w:w="675" w:type="dxa"/>
            <w:vAlign w:val="center"/>
          </w:tcPr>
          <w:p w:rsidR="00B56084" w:rsidRPr="00800417" w:rsidRDefault="00B56084" w:rsidP="00196F08">
            <w:pPr>
              <w:jc w:val="center"/>
              <w:rPr>
                <w:bCs/>
              </w:rPr>
            </w:pPr>
            <w:r w:rsidRPr="00800417">
              <w:rPr>
                <w:bCs/>
              </w:rPr>
              <w:t>3</w:t>
            </w:r>
          </w:p>
        </w:tc>
        <w:tc>
          <w:tcPr>
            <w:tcW w:w="2264" w:type="dxa"/>
            <w:shd w:val="clear" w:color="auto" w:fill="auto"/>
            <w:vAlign w:val="center"/>
          </w:tcPr>
          <w:p w:rsidR="00B56084" w:rsidRPr="00800417" w:rsidRDefault="00B56084" w:rsidP="009A584C">
            <w:pPr>
              <w:rPr>
                <w:bCs/>
              </w:rPr>
            </w:pPr>
            <w:r w:rsidRPr="00800417">
              <w:rPr>
                <w:bCs/>
              </w:rPr>
              <w:t xml:space="preserve">Требования к выполнению </w:t>
            </w:r>
            <w:r w:rsidR="009A584C" w:rsidRPr="00800417">
              <w:rPr>
                <w:bCs/>
              </w:rPr>
              <w:t>Р</w:t>
            </w:r>
            <w:r w:rsidRPr="00800417">
              <w:rPr>
                <w:bCs/>
              </w:rPr>
              <w:t>абот</w:t>
            </w:r>
          </w:p>
        </w:tc>
        <w:tc>
          <w:tcPr>
            <w:tcW w:w="6525" w:type="dxa"/>
            <w:shd w:val="clear" w:color="auto" w:fill="auto"/>
            <w:vAlign w:val="center"/>
          </w:tcPr>
          <w:p w:rsidR="00B56084" w:rsidRPr="00800417" w:rsidRDefault="00B56084" w:rsidP="00196F08">
            <w:pPr>
              <w:rPr>
                <w:bCs/>
                <w:i/>
              </w:rPr>
            </w:pPr>
            <w:r w:rsidRPr="00800417">
              <w:rPr>
                <w:bCs/>
                <w:i/>
              </w:rPr>
              <w:t>Требования к выполнению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017572" w:rsidP="00196F08">
            <w:pPr>
              <w:jc w:val="center"/>
              <w:rPr>
                <w:bCs/>
              </w:rPr>
            </w:pPr>
            <w:r>
              <w:rPr>
                <w:bCs/>
              </w:rPr>
              <w:t>4</w:t>
            </w:r>
          </w:p>
        </w:tc>
        <w:tc>
          <w:tcPr>
            <w:tcW w:w="2264" w:type="dxa"/>
            <w:shd w:val="clear" w:color="auto" w:fill="auto"/>
            <w:vAlign w:val="center"/>
          </w:tcPr>
          <w:p w:rsidR="00B56084" w:rsidRPr="00800417" w:rsidRDefault="00B56084" w:rsidP="00196F08">
            <w:pPr>
              <w:rPr>
                <w:bCs/>
              </w:rPr>
            </w:pPr>
            <w:r w:rsidRPr="00800417">
              <w:rPr>
                <w:bCs/>
              </w:rPr>
              <w:t>Гарантийный срок на выполненные Работы</w:t>
            </w:r>
          </w:p>
        </w:tc>
        <w:tc>
          <w:tcPr>
            <w:tcW w:w="6525" w:type="dxa"/>
            <w:shd w:val="clear" w:color="auto" w:fill="auto"/>
            <w:vAlign w:val="center"/>
          </w:tcPr>
          <w:p w:rsidR="00B56084" w:rsidRPr="00800417" w:rsidRDefault="00B56084" w:rsidP="00196F08">
            <w:r w:rsidRPr="00800417">
              <w:rPr>
                <w:bCs/>
                <w:i/>
              </w:rPr>
              <w:t>Гарантийный срок на выполненные Работы в соответствии с требованиями технического задания*</w:t>
            </w:r>
          </w:p>
        </w:tc>
      </w:tr>
      <w:tr w:rsidR="00017572" w:rsidRPr="00800417" w:rsidTr="00196F08">
        <w:tc>
          <w:tcPr>
            <w:tcW w:w="675" w:type="dxa"/>
            <w:vAlign w:val="center"/>
          </w:tcPr>
          <w:p w:rsidR="00017572" w:rsidRPr="00800417" w:rsidRDefault="00017572" w:rsidP="00017572">
            <w:pPr>
              <w:jc w:val="center"/>
              <w:rPr>
                <w:bCs/>
              </w:rPr>
            </w:pPr>
            <w:r w:rsidRPr="00800417">
              <w:rPr>
                <w:bCs/>
              </w:rPr>
              <w:t>5</w:t>
            </w:r>
          </w:p>
        </w:tc>
        <w:tc>
          <w:tcPr>
            <w:tcW w:w="2264" w:type="dxa"/>
            <w:shd w:val="clear" w:color="auto" w:fill="auto"/>
            <w:vAlign w:val="center"/>
          </w:tcPr>
          <w:p w:rsidR="00017572" w:rsidRPr="00800417" w:rsidRDefault="00017572" w:rsidP="00017572">
            <w:pPr>
              <w:rPr>
                <w:bCs/>
              </w:rPr>
            </w:pPr>
            <w:r w:rsidRPr="00800417">
              <w:rPr>
                <w:bCs/>
              </w:rPr>
              <w:t xml:space="preserve">Гарантийный срок на материалы </w:t>
            </w:r>
          </w:p>
        </w:tc>
        <w:tc>
          <w:tcPr>
            <w:tcW w:w="6525" w:type="dxa"/>
            <w:shd w:val="clear" w:color="auto" w:fill="auto"/>
            <w:vAlign w:val="center"/>
          </w:tcPr>
          <w:p w:rsidR="00017572" w:rsidRPr="00800417" w:rsidRDefault="00017572" w:rsidP="00017572">
            <w:r w:rsidRPr="00800417">
              <w:rPr>
                <w:bCs/>
                <w:i/>
              </w:rPr>
              <w:t>Гарантийный срок на материалы в соответствии с требованиями технического задания*</w:t>
            </w:r>
          </w:p>
        </w:tc>
      </w:tr>
      <w:tr w:rsidR="00017572" w:rsidRPr="00800417" w:rsidTr="00196F08">
        <w:tc>
          <w:tcPr>
            <w:tcW w:w="675" w:type="dxa"/>
            <w:vAlign w:val="center"/>
          </w:tcPr>
          <w:p w:rsidR="00017572" w:rsidRPr="00800417" w:rsidRDefault="00017572" w:rsidP="00017572">
            <w:pPr>
              <w:jc w:val="center"/>
              <w:rPr>
                <w:bCs/>
              </w:rPr>
            </w:pPr>
            <w:r w:rsidRPr="00800417">
              <w:rPr>
                <w:bCs/>
              </w:rPr>
              <w:t>6</w:t>
            </w:r>
          </w:p>
        </w:tc>
        <w:tc>
          <w:tcPr>
            <w:tcW w:w="2264" w:type="dxa"/>
            <w:shd w:val="clear" w:color="auto" w:fill="auto"/>
            <w:vAlign w:val="center"/>
          </w:tcPr>
          <w:p w:rsidR="00017572" w:rsidRPr="00800417" w:rsidRDefault="00017572" w:rsidP="00017572">
            <w:r w:rsidRPr="00800417">
              <w:rPr>
                <w:bCs/>
              </w:rPr>
              <w:t>Срок выполнения Работ</w:t>
            </w:r>
          </w:p>
        </w:tc>
        <w:tc>
          <w:tcPr>
            <w:tcW w:w="6525" w:type="dxa"/>
            <w:shd w:val="clear" w:color="auto" w:fill="auto"/>
            <w:vAlign w:val="center"/>
          </w:tcPr>
          <w:p w:rsidR="00017572" w:rsidRPr="00800417" w:rsidRDefault="00017572" w:rsidP="00017572">
            <w:r w:rsidRPr="00800417">
              <w:rPr>
                <w:bCs/>
                <w:i/>
              </w:rPr>
              <w:t>Срок выполнения Работ с учетом требований технического задания*</w:t>
            </w:r>
          </w:p>
        </w:tc>
      </w:tr>
      <w:tr w:rsidR="00017572" w:rsidRPr="00800417" w:rsidTr="00196F08">
        <w:tc>
          <w:tcPr>
            <w:tcW w:w="675" w:type="dxa"/>
            <w:vAlign w:val="center"/>
          </w:tcPr>
          <w:p w:rsidR="00017572" w:rsidRPr="00800417" w:rsidRDefault="00017572" w:rsidP="00017572">
            <w:pPr>
              <w:jc w:val="center"/>
              <w:rPr>
                <w:bCs/>
              </w:rPr>
            </w:pPr>
            <w:r w:rsidRPr="00800417">
              <w:rPr>
                <w:bCs/>
              </w:rPr>
              <w:t>7</w:t>
            </w:r>
          </w:p>
        </w:tc>
        <w:tc>
          <w:tcPr>
            <w:tcW w:w="2264" w:type="dxa"/>
            <w:shd w:val="clear" w:color="auto" w:fill="auto"/>
            <w:vAlign w:val="center"/>
          </w:tcPr>
          <w:p w:rsidR="00017572" w:rsidRPr="00800417" w:rsidRDefault="00017572" w:rsidP="00017572">
            <w:r w:rsidRPr="00800417">
              <w:t xml:space="preserve">Место </w:t>
            </w:r>
            <w:r w:rsidRPr="00800417">
              <w:rPr>
                <w:bCs/>
              </w:rPr>
              <w:t>выполнения Работ</w:t>
            </w:r>
          </w:p>
        </w:tc>
        <w:tc>
          <w:tcPr>
            <w:tcW w:w="6525" w:type="dxa"/>
            <w:shd w:val="clear" w:color="auto" w:fill="auto"/>
            <w:vAlign w:val="center"/>
          </w:tcPr>
          <w:p w:rsidR="00017572" w:rsidRPr="00800417" w:rsidRDefault="00017572" w:rsidP="00017572">
            <w:r w:rsidRPr="00800417">
              <w:rPr>
                <w:bCs/>
                <w:i/>
              </w:rPr>
              <w:t>Место выполнения Работ в соответствии с требованиями технического задания*</w:t>
            </w:r>
          </w:p>
        </w:tc>
      </w:tr>
      <w:tr w:rsidR="00017572" w:rsidRPr="00800417" w:rsidTr="00196F08">
        <w:tc>
          <w:tcPr>
            <w:tcW w:w="675" w:type="dxa"/>
            <w:vAlign w:val="center"/>
          </w:tcPr>
          <w:p w:rsidR="00017572" w:rsidRPr="00800417" w:rsidRDefault="00017572" w:rsidP="00017572">
            <w:pPr>
              <w:jc w:val="center"/>
            </w:pPr>
            <w:r w:rsidRPr="00800417">
              <w:t>8</w:t>
            </w:r>
          </w:p>
        </w:tc>
        <w:tc>
          <w:tcPr>
            <w:tcW w:w="2264" w:type="dxa"/>
            <w:shd w:val="clear" w:color="auto" w:fill="auto"/>
            <w:vAlign w:val="center"/>
          </w:tcPr>
          <w:p w:rsidR="00017572" w:rsidRPr="00800417" w:rsidRDefault="00017572" w:rsidP="00017572">
            <w:r w:rsidRPr="00800417">
              <w:rPr>
                <w:bCs/>
              </w:rPr>
              <w:t>Форма, сроки и порядок оплаты выполненных Работ</w:t>
            </w:r>
          </w:p>
        </w:tc>
        <w:tc>
          <w:tcPr>
            <w:tcW w:w="6525" w:type="dxa"/>
            <w:shd w:val="clear" w:color="auto" w:fill="auto"/>
            <w:vAlign w:val="center"/>
          </w:tcPr>
          <w:p w:rsidR="00017572" w:rsidRPr="00800417" w:rsidRDefault="00017572" w:rsidP="00017572">
            <w:r w:rsidRPr="00800417">
              <w:rPr>
                <w:bCs/>
                <w:i/>
              </w:rPr>
              <w:t>Форма, сроки и порядок оплаты выполненных Работ с учетом требований технического задания*</w:t>
            </w:r>
          </w:p>
        </w:tc>
      </w:tr>
      <w:tr w:rsidR="00017572" w:rsidRPr="00800417" w:rsidTr="008B3B26">
        <w:tc>
          <w:tcPr>
            <w:tcW w:w="675" w:type="dxa"/>
            <w:vAlign w:val="center"/>
          </w:tcPr>
          <w:p w:rsidR="00017572" w:rsidRPr="00800417" w:rsidRDefault="00017572" w:rsidP="00017572">
            <w:pPr>
              <w:jc w:val="center"/>
              <w:rPr>
                <w:bCs/>
              </w:rPr>
            </w:pPr>
            <w:r w:rsidRPr="00800417">
              <w:rPr>
                <w:bCs/>
              </w:rPr>
              <w:t>9</w:t>
            </w:r>
          </w:p>
        </w:tc>
        <w:tc>
          <w:tcPr>
            <w:tcW w:w="2264" w:type="dxa"/>
            <w:shd w:val="clear" w:color="auto" w:fill="auto"/>
          </w:tcPr>
          <w:p w:rsidR="00017572" w:rsidRPr="00800417" w:rsidRDefault="00017572" w:rsidP="00017572">
            <w:r w:rsidRPr="00800417">
              <w:t>Прочие условия</w:t>
            </w:r>
          </w:p>
        </w:tc>
        <w:tc>
          <w:tcPr>
            <w:tcW w:w="6525" w:type="dxa"/>
            <w:shd w:val="clear" w:color="auto" w:fill="auto"/>
          </w:tcPr>
          <w:p w:rsidR="00017572" w:rsidRPr="00800417" w:rsidRDefault="00017572" w:rsidP="00017572">
            <w:pPr>
              <w:rPr>
                <w:i/>
              </w:rPr>
            </w:pPr>
            <w:r w:rsidRPr="00800417">
              <w:rPr>
                <w:i/>
              </w:rPr>
              <w:t>При необходимости</w:t>
            </w:r>
            <w:r w:rsidRPr="00800417">
              <w:rPr>
                <w:bCs/>
                <w:i/>
              </w:rPr>
              <w:t>*</w:t>
            </w:r>
          </w:p>
        </w:tc>
      </w:tr>
    </w:tbl>
    <w:p w:rsidR="009929C8" w:rsidRPr="009929C8" w:rsidRDefault="009929C8" w:rsidP="009929C8">
      <w:r w:rsidRPr="009929C8">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985FEC" w:rsidRPr="00800417" w:rsidRDefault="00985FEC" w:rsidP="00D9411F">
      <w:pPr>
        <w:jc w:val="right"/>
      </w:pPr>
    </w:p>
    <w:p w:rsidR="00853468" w:rsidRPr="00800417" w:rsidRDefault="00853468" w:rsidP="00853468">
      <w:pPr>
        <w:jc w:val="right"/>
        <w:sectPr w:rsidR="00853468" w:rsidRPr="00800417" w:rsidSect="007571A7">
          <w:pgSz w:w="11906" w:h="16838" w:code="9"/>
          <w:pgMar w:top="851" w:right="924" w:bottom="992" w:left="1134" w:header="720" w:footer="306" w:gutter="0"/>
          <w:cols w:space="720"/>
          <w:noEndnote/>
        </w:sectPr>
      </w:pPr>
    </w:p>
    <w:p w:rsidR="00EA305D" w:rsidRPr="00EA305D" w:rsidRDefault="00EA305D" w:rsidP="00EA305D">
      <w:pPr>
        <w:jc w:val="right"/>
      </w:pPr>
      <w:r w:rsidRPr="00EA305D">
        <w:lastRenderedPageBreak/>
        <w:t xml:space="preserve">Приложение № </w:t>
      </w:r>
      <w:r>
        <w:t>7</w:t>
      </w:r>
    </w:p>
    <w:p w:rsidR="00EA305D" w:rsidRDefault="00EA305D" w:rsidP="00EA305D">
      <w:pPr>
        <w:jc w:val="right"/>
      </w:pPr>
      <w:r w:rsidRPr="00EA305D">
        <w:t>к котировочной документации</w:t>
      </w:r>
    </w:p>
    <w:p w:rsidR="004A7DD7" w:rsidRPr="004A7DD7" w:rsidRDefault="004A7DD7" w:rsidP="004A7DD7">
      <w:pPr>
        <w:jc w:val="right"/>
      </w:pPr>
    </w:p>
    <w:p w:rsidR="004A7DD7" w:rsidRPr="004A7DD7" w:rsidRDefault="004A7DD7" w:rsidP="004A7DD7">
      <w:pPr>
        <w:jc w:val="right"/>
      </w:pPr>
    </w:p>
    <w:p w:rsidR="004A7DD7" w:rsidRDefault="004A7DD7" w:rsidP="004A7DD7">
      <w:pPr>
        <w:jc w:val="center"/>
        <w:rPr>
          <w:b/>
          <w:bCs/>
        </w:rPr>
      </w:pPr>
      <w:r w:rsidRPr="004A7DD7">
        <w:rPr>
          <w:b/>
          <w:bCs/>
        </w:rPr>
        <w:t>Сведения о квалифицированном персонале претендента</w:t>
      </w:r>
    </w:p>
    <w:p w:rsidR="004A7DD7" w:rsidRPr="004A7DD7" w:rsidRDefault="004A7DD7" w:rsidP="004A7DD7">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705"/>
        <w:gridCol w:w="4441"/>
        <w:gridCol w:w="3260"/>
        <w:gridCol w:w="2966"/>
      </w:tblGrid>
      <w:tr w:rsidR="004A7DD7" w:rsidRPr="004A7DD7" w:rsidTr="00A6417B">
        <w:trPr>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ФИО специалиста</w:t>
            </w: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Должность специалиста в соответствии со штатным расписанием/договором гражданско-правового характера и указывается должность специалиста в соответствии с квалификационными требованиями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Документ, подтверждающий наличие соответствующего образования, допуска с указанием реквизитов (при необходимости)</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Основание для привлечения: штат/договор гражданско-правового характера, указывается номер и дата таких договоров</w:t>
            </w:r>
          </w:p>
        </w:tc>
      </w:tr>
      <w:tr w:rsidR="004A7DD7" w:rsidRPr="004A7DD7" w:rsidTr="00A6417B">
        <w:trPr>
          <w:jc w:val="center"/>
        </w:trPr>
        <w:tc>
          <w:tcPr>
            <w:tcW w:w="499"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c>
          <w:tcPr>
            <w:tcW w:w="2705"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r>
    </w:tbl>
    <w:p w:rsidR="004A7DD7" w:rsidRPr="004A7DD7" w:rsidRDefault="004A7DD7" w:rsidP="004A7DD7">
      <w:pPr>
        <w:jc w:val="right"/>
      </w:pPr>
    </w:p>
    <w:p w:rsidR="004A7DD7" w:rsidRPr="004A7DD7" w:rsidRDefault="004A7DD7" w:rsidP="004A7DD7">
      <w:pPr>
        <w:jc w:val="right"/>
      </w:pPr>
    </w:p>
    <w:p w:rsidR="004A7DD7" w:rsidRPr="004A7DD7" w:rsidRDefault="004A7DD7" w:rsidP="004A7DD7">
      <w:pPr>
        <w:jc w:val="right"/>
      </w:pPr>
    </w:p>
    <w:p w:rsidR="004A7DD7" w:rsidRPr="004A7DD7" w:rsidRDefault="004A7DD7" w:rsidP="004A7DD7">
      <w:pPr>
        <w:jc w:val="right"/>
        <w:rPr>
          <w:bCs/>
        </w:rPr>
      </w:pPr>
    </w:p>
    <w:p w:rsidR="004A7DD7" w:rsidRPr="004A7DD7" w:rsidRDefault="004A7DD7" w:rsidP="004A7DD7">
      <w:pPr>
        <w:rPr>
          <w:bCs/>
        </w:rPr>
      </w:pPr>
      <w:r w:rsidRPr="004A7DD7">
        <w:rPr>
          <w:bCs/>
        </w:rPr>
        <w:t>Представитель, имеющий полномочия действовать от имени</w:t>
      </w:r>
      <w:r w:rsidRPr="004A7DD7">
        <w:t xml:space="preserve"> </w:t>
      </w:r>
      <w:r w:rsidRPr="004A7DD7">
        <w:rPr>
          <w:bCs/>
        </w:rPr>
        <w:t>Претендента</w:t>
      </w:r>
    </w:p>
    <w:p w:rsidR="004A7DD7" w:rsidRPr="004A7DD7" w:rsidRDefault="004A7DD7" w:rsidP="004A7DD7">
      <w:r w:rsidRPr="004A7DD7">
        <w:t>________________________________________________________</w:t>
      </w:r>
    </w:p>
    <w:p w:rsidR="004A7DD7" w:rsidRPr="004A7DD7" w:rsidRDefault="004A7DD7" w:rsidP="004A7DD7">
      <w:pPr>
        <w:rPr>
          <w:i/>
        </w:rPr>
      </w:pPr>
      <w:r w:rsidRPr="004A7DD7">
        <w:rPr>
          <w:i/>
        </w:rPr>
        <w:t>(Полное наименование претендента)</w:t>
      </w:r>
    </w:p>
    <w:p w:rsidR="004A7DD7" w:rsidRPr="004A7DD7" w:rsidRDefault="004A7DD7" w:rsidP="004A7DD7"/>
    <w:p w:rsidR="004A7DD7" w:rsidRPr="004A7DD7" w:rsidRDefault="004A7DD7" w:rsidP="004A7DD7">
      <w:r w:rsidRPr="004A7DD7">
        <w:t>_________________________________________________________________</w:t>
      </w:r>
    </w:p>
    <w:p w:rsidR="004A7DD7" w:rsidRDefault="004A7DD7" w:rsidP="004A7DD7">
      <w:r w:rsidRPr="004A7DD7">
        <w:t>(Должность, подпись, ФИО)                                                М.П.</w:t>
      </w:r>
    </w:p>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F039D5">
      <w:pPr>
        <w:jc w:val="right"/>
        <w:sectPr w:rsidR="00F039D5" w:rsidSect="004A7DD7">
          <w:headerReference w:type="default" r:id="rId11"/>
          <w:pgSz w:w="16834" w:h="11909" w:orient="landscape"/>
          <w:pgMar w:top="992" w:right="851" w:bottom="567" w:left="851" w:header="720" w:footer="306" w:gutter="0"/>
          <w:cols w:space="720"/>
          <w:noEndnote/>
          <w:docGrid w:linePitch="381"/>
        </w:sectPr>
      </w:pPr>
    </w:p>
    <w:p w:rsidR="00F039D5" w:rsidRPr="00F039D5" w:rsidRDefault="00F039D5" w:rsidP="00F039D5">
      <w:pPr>
        <w:jc w:val="right"/>
      </w:pPr>
      <w:r w:rsidRPr="00F039D5">
        <w:lastRenderedPageBreak/>
        <w:t xml:space="preserve">Приложение № </w:t>
      </w:r>
      <w:r>
        <w:t>8</w:t>
      </w:r>
    </w:p>
    <w:p w:rsidR="00F039D5" w:rsidRDefault="00F039D5" w:rsidP="00F039D5">
      <w:pPr>
        <w:jc w:val="right"/>
      </w:pPr>
      <w:r w:rsidRPr="00F039D5">
        <w:t>к котировочной документации</w:t>
      </w:r>
    </w:p>
    <w:p w:rsidR="00A6417B" w:rsidRPr="00A6417B" w:rsidRDefault="00A6417B" w:rsidP="00A6417B">
      <w:pPr>
        <w:jc w:val="center"/>
        <w:rPr>
          <w:b/>
        </w:rPr>
      </w:pPr>
      <w:r w:rsidRPr="00A6417B">
        <w:rPr>
          <w:b/>
        </w:rPr>
        <w:t>ПРОЕКТ ДОГОВОРА</w:t>
      </w:r>
    </w:p>
    <w:p w:rsidR="00A6417B" w:rsidRDefault="00A6417B" w:rsidP="00A6417B">
      <w:pPr>
        <w:jc w:val="center"/>
        <w:rPr>
          <w:b/>
        </w:rPr>
      </w:pPr>
      <w:r w:rsidRPr="00A6417B">
        <w:rPr>
          <w:b/>
        </w:rPr>
        <w:t>подряда на выполнение работ №</w:t>
      </w:r>
    </w:p>
    <w:p w:rsidR="00EC04B3" w:rsidRPr="00A6417B" w:rsidRDefault="00EC04B3" w:rsidP="00A6417B">
      <w:pPr>
        <w:jc w:val="center"/>
        <w:rPr>
          <w:b/>
        </w:rPr>
      </w:pPr>
    </w:p>
    <w:p w:rsidR="00A6417B" w:rsidRPr="00A6417B" w:rsidRDefault="00A6417B" w:rsidP="00A6417B">
      <w:r w:rsidRPr="00A6417B">
        <w:t xml:space="preserve">г. Хабаровск                                                                     </w:t>
      </w:r>
      <w:r w:rsidR="00EC04B3">
        <w:t xml:space="preserve">                        </w:t>
      </w:r>
      <w:r w:rsidRPr="00A6417B">
        <w:t>«___»  ____________ 202</w:t>
      </w:r>
      <w:r w:rsidR="00F85F8D">
        <w:t>5</w:t>
      </w:r>
      <w:r w:rsidRPr="00A6417B">
        <w:t xml:space="preserve">  г.</w:t>
      </w:r>
    </w:p>
    <w:p w:rsidR="00A6417B" w:rsidRPr="00A6417B" w:rsidRDefault="00A6417B" w:rsidP="00A6417B">
      <w:r w:rsidRPr="00A6417B">
        <w:t xml:space="preserve"> </w:t>
      </w:r>
    </w:p>
    <w:p w:rsidR="00A6417B" w:rsidRPr="00A6417B" w:rsidRDefault="00A6417B" w:rsidP="00A6417B">
      <w:pPr>
        <w:ind w:firstLine="567"/>
        <w:jc w:val="both"/>
      </w:pPr>
      <w:r w:rsidRPr="00A6417B">
        <w:t>Акционерное общество «Дальневосточный проектно-изыскательский институт транспортного строительства» (сокращенное наименование – АО «Дальгипротранс»), именуемое в дальнейшем «Заказчик», в лице _________________________, действующего на основании ____________________, с одной стороны, и</w:t>
      </w:r>
    </w:p>
    <w:p w:rsidR="00A6417B" w:rsidRPr="00A6417B" w:rsidRDefault="00A6417B" w:rsidP="00A6417B">
      <w:pPr>
        <w:ind w:firstLine="567"/>
        <w:jc w:val="both"/>
      </w:pPr>
      <w:r w:rsidRPr="00A6417B">
        <w:t xml:space="preserve"> </w:t>
      </w:r>
      <w:r w:rsidRPr="00A6417B">
        <w:rPr>
          <w:b/>
        </w:rPr>
        <w:t>__________________________________________________ (</w:t>
      </w:r>
      <w:r w:rsidRPr="00A6417B">
        <w:t>сокращенное наименование</w:t>
      </w:r>
      <w:r w:rsidRPr="00A6417B">
        <w:rPr>
          <w:b/>
        </w:rPr>
        <w:t xml:space="preserve"> – ______________),</w:t>
      </w:r>
      <w:r w:rsidRPr="00A6417B">
        <w:t xml:space="preserve"> именуемое в дальнейшем «Подрядчик», в лице _____________, действующ___ на основании _______, с другой стороны, при совместном упоминании «Стороны», а каждая по отдельности «Сторона», заключили настоящий Договор о нижеследующем:</w:t>
      </w:r>
    </w:p>
    <w:p w:rsidR="00A6417B" w:rsidRPr="00A6417B" w:rsidRDefault="00A6417B" w:rsidP="00A6417B"/>
    <w:p w:rsidR="00A6417B" w:rsidRPr="00A6417B" w:rsidRDefault="00A6417B" w:rsidP="00A6417B">
      <w:pPr>
        <w:jc w:val="center"/>
        <w:rPr>
          <w:b/>
          <w:bCs/>
        </w:rPr>
      </w:pPr>
      <w:r w:rsidRPr="00A6417B">
        <w:rPr>
          <w:b/>
          <w:bCs/>
        </w:rPr>
        <w:t>1. Предмет договора</w:t>
      </w:r>
    </w:p>
    <w:p w:rsidR="00A6417B" w:rsidRPr="00A6417B" w:rsidRDefault="00A6417B" w:rsidP="00A6417B">
      <w:pPr>
        <w:ind w:firstLine="284"/>
        <w:jc w:val="both"/>
      </w:pPr>
      <w:r w:rsidRPr="00A6417B">
        <w:t xml:space="preserve">1.1. Подрядчик обязуется выполнить работы </w:t>
      </w:r>
      <w:r w:rsidR="00F85F8D" w:rsidRPr="00F85F8D">
        <w:t xml:space="preserve">по организация рабочих мест на шиномонтажном посту в здании нежилом Лит. Е, расположенном по адресу г. Хабаровск, пер. Промышленный, 1 </w:t>
      </w:r>
      <w:r w:rsidRPr="00A6417B">
        <w:t>(далее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A6417B" w:rsidRPr="00A6417B" w:rsidRDefault="00A6417B" w:rsidP="00A6417B">
      <w:pPr>
        <w:ind w:firstLine="284"/>
        <w:jc w:val="both"/>
      </w:pPr>
      <w:r w:rsidRPr="00A6417B">
        <w:t>1.2. Содержание Работ, их результаты и требования к ним изложены в Техническом задании (Приложение № 1 к Договору).</w:t>
      </w:r>
    </w:p>
    <w:p w:rsidR="00A6417B" w:rsidRPr="00A6417B" w:rsidRDefault="00A6417B" w:rsidP="00A6417B">
      <w:pPr>
        <w:ind w:firstLine="284"/>
        <w:jc w:val="both"/>
        <w:rPr>
          <w:b/>
        </w:rPr>
      </w:pPr>
    </w:p>
    <w:p w:rsidR="00A6417B" w:rsidRPr="00A6417B" w:rsidRDefault="00A6417B" w:rsidP="00A6417B">
      <w:pPr>
        <w:ind w:firstLine="284"/>
        <w:jc w:val="both"/>
        <w:rPr>
          <w:b/>
          <w:bCs/>
        </w:rPr>
      </w:pPr>
      <w:r w:rsidRPr="00A6417B">
        <w:rPr>
          <w:b/>
          <w:bCs/>
        </w:rPr>
        <w:t>2. Цена работ и порядок расчетов.</w:t>
      </w:r>
    </w:p>
    <w:p w:rsidR="00A6417B" w:rsidRPr="00A6417B" w:rsidRDefault="00A6417B" w:rsidP="00A6417B">
      <w:pPr>
        <w:ind w:hanging="426"/>
        <w:jc w:val="both"/>
      </w:pPr>
      <w:r w:rsidRPr="00A6417B">
        <w:rPr>
          <w:b/>
          <w:bCs/>
        </w:rPr>
        <w:t xml:space="preserve">            </w:t>
      </w:r>
      <w:r w:rsidRPr="00A6417B">
        <w:t>2.1. Цена Договора определена на основании локального сметного расчета (Приложение № 2 к Договору) и ____________________________ (__________________) и составляет _______________________________руб._________коп., в том числе НДС_________.</w:t>
      </w:r>
    </w:p>
    <w:p w:rsidR="00A6417B" w:rsidRPr="00A6417B" w:rsidRDefault="00A6417B" w:rsidP="00A6417B">
      <w:pPr>
        <w:ind w:hanging="426"/>
        <w:jc w:val="both"/>
      </w:pPr>
      <w:r w:rsidRPr="00A6417B">
        <w:t xml:space="preserve">             Цена Договора включает в себя стоимость Работ и все иные расходы Подрядчика по исполнению обязательств по настоящему Договору.</w:t>
      </w:r>
    </w:p>
    <w:p w:rsidR="00A6417B" w:rsidRPr="00A6417B" w:rsidRDefault="00A6417B" w:rsidP="00A6417B">
      <w:pPr>
        <w:ind w:firstLine="284"/>
        <w:jc w:val="both"/>
      </w:pPr>
      <w:r w:rsidRPr="00A6417B">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A6417B" w:rsidRPr="00A6417B" w:rsidRDefault="00A6417B" w:rsidP="00A6417B">
      <w:pPr>
        <w:ind w:firstLine="284"/>
        <w:jc w:val="both"/>
      </w:pPr>
      <w:r w:rsidRPr="00A6417B">
        <w:t>2.3. Окончательный расчет производится Заказчиком в течение _________ (___)</w:t>
      </w:r>
      <w:r w:rsidR="00484399">
        <w:t xml:space="preserve"> календарных </w:t>
      </w:r>
      <w:r w:rsidRPr="00A6417B">
        <w:t xml:space="preserve">дней со дня подписания Сторонами акта сдачи-приемки выполненных работ по </w:t>
      </w:r>
      <w:r w:rsidR="00EB187E" w:rsidRPr="00A6417B">
        <w:t>форме КС</w:t>
      </w:r>
      <w:r w:rsidRPr="00A6417B">
        <w:t>-2 и справки о стоимости выполненных работ по форме КС-3.</w:t>
      </w:r>
    </w:p>
    <w:p w:rsidR="00A6417B" w:rsidRPr="00A6417B" w:rsidRDefault="00A6417B" w:rsidP="00A6417B">
      <w:pPr>
        <w:ind w:firstLine="284"/>
        <w:jc w:val="both"/>
      </w:pPr>
      <w:r w:rsidRPr="00A6417B">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A6417B" w:rsidRPr="00A6417B" w:rsidRDefault="00A6417B" w:rsidP="00A6417B">
      <w:pPr>
        <w:ind w:firstLine="284"/>
        <w:jc w:val="both"/>
      </w:pPr>
      <w:r w:rsidRPr="00A6417B">
        <w:t>2.5. Датой оплаты считается дата списания денежных средств с расчетного счета Заказчика.</w:t>
      </w:r>
    </w:p>
    <w:p w:rsidR="00A6417B" w:rsidRDefault="00A6417B" w:rsidP="00A6417B">
      <w:pPr>
        <w:ind w:firstLine="284"/>
        <w:jc w:val="both"/>
        <w:rPr>
          <w:bCs/>
        </w:rPr>
      </w:pPr>
      <w:r w:rsidRPr="00A6417B">
        <w:t xml:space="preserve">2.6. </w:t>
      </w:r>
      <w:r w:rsidRPr="00A6417B">
        <w:rPr>
          <w:bCs/>
        </w:rPr>
        <w:t>В случае если фактические расходы Подрядчика при исполнении Договора окажутся меньше тех, которые учитывались при определении цены Работы, экономия Подрядчика распределяется между сторонами договора в соотношении 97% - Заказчику, 3%- Подрядчику.</w:t>
      </w:r>
    </w:p>
    <w:p w:rsidR="008676DE" w:rsidRDefault="008676DE" w:rsidP="00A6417B">
      <w:pPr>
        <w:ind w:firstLine="284"/>
        <w:jc w:val="both"/>
        <w:rPr>
          <w:bCs/>
        </w:rPr>
      </w:pPr>
      <w:r>
        <w:rPr>
          <w:bCs/>
        </w:rPr>
        <w:t>2.7.</w:t>
      </w:r>
      <w:r w:rsidRPr="008676DE">
        <w:t xml:space="preserve"> </w:t>
      </w:r>
      <w:r w:rsidRPr="008676DE">
        <w:rPr>
          <w:bCs/>
        </w:rPr>
        <w:t xml:space="preserve">В случаях, предусмотренных законодательством РФ, </w:t>
      </w:r>
      <w:r>
        <w:rPr>
          <w:bCs/>
        </w:rPr>
        <w:t>Подрядч</w:t>
      </w:r>
      <w:r w:rsidRPr="008676DE">
        <w:rPr>
          <w:bCs/>
        </w:rPr>
        <w:t>иком выставляются счета-фактуры</w:t>
      </w:r>
      <w:r>
        <w:rPr>
          <w:bCs/>
        </w:rPr>
        <w:t xml:space="preserve"> Заказчику</w:t>
      </w:r>
      <w:r w:rsidRPr="008676DE">
        <w:rPr>
          <w:bCs/>
        </w:rPr>
        <w:t>.</w:t>
      </w:r>
    </w:p>
    <w:p w:rsidR="00005C94" w:rsidRPr="00A6417B" w:rsidRDefault="00005C94" w:rsidP="00A6417B">
      <w:pPr>
        <w:ind w:firstLine="284"/>
        <w:jc w:val="both"/>
      </w:pPr>
    </w:p>
    <w:p w:rsidR="00A6417B" w:rsidRPr="00A6417B" w:rsidRDefault="00A6417B" w:rsidP="00A6417B">
      <w:pPr>
        <w:ind w:firstLine="284"/>
        <w:jc w:val="both"/>
        <w:rPr>
          <w:b/>
          <w:bCs/>
        </w:rPr>
      </w:pPr>
      <w:r w:rsidRPr="00A6417B">
        <w:rPr>
          <w:b/>
          <w:bCs/>
        </w:rPr>
        <w:t>3. Права и обязанности Заказчика</w:t>
      </w:r>
    </w:p>
    <w:p w:rsidR="00A6417B" w:rsidRPr="00A6417B" w:rsidRDefault="00A6417B" w:rsidP="00A6417B">
      <w:pPr>
        <w:ind w:firstLine="284"/>
        <w:jc w:val="both"/>
      </w:pPr>
      <w:r w:rsidRPr="00A6417B">
        <w:t>3.1.  Предоставить беспрепятственный доступ Подрядчику к месту выполнения Работ на весь период выполнения Работ в рабочие дни с 8:30 до 17:30.</w:t>
      </w:r>
    </w:p>
    <w:p w:rsidR="00A6417B" w:rsidRPr="00A6417B" w:rsidRDefault="00A6417B" w:rsidP="00A6417B">
      <w:pPr>
        <w:ind w:firstLine="284"/>
        <w:jc w:val="both"/>
      </w:pPr>
      <w:r w:rsidRPr="00A6417B">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A6417B" w:rsidRPr="00A6417B" w:rsidRDefault="00A6417B" w:rsidP="00A6417B">
      <w:pPr>
        <w:ind w:firstLine="284"/>
        <w:jc w:val="both"/>
      </w:pPr>
      <w:r w:rsidRPr="00A6417B">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w:t>
      </w:r>
      <w:r w:rsidRPr="00A6417B">
        <w:lastRenderedPageBreak/>
        <w:t>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A6417B" w:rsidRPr="00A6417B" w:rsidRDefault="00A6417B" w:rsidP="00A6417B">
      <w:pPr>
        <w:ind w:firstLine="284"/>
        <w:jc w:val="both"/>
      </w:pPr>
      <w:r w:rsidRPr="00A6417B">
        <w:t>3.4. Оплатить Работы, выполненные Подрядчиком в соответствии с условиями Договора.</w:t>
      </w:r>
    </w:p>
    <w:p w:rsidR="00A6417B" w:rsidRPr="00A6417B" w:rsidRDefault="00A6417B" w:rsidP="00A6417B">
      <w:pPr>
        <w:ind w:firstLine="284"/>
        <w:jc w:val="both"/>
      </w:pPr>
      <w:r w:rsidRPr="00A6417B">
        <w:t>3.5. 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A6417B" w:rsidRPr="00A6417B" w:rsidRDefault="00A6417B" w:rsidP="00A6417B">
      <w:pPr>
        <w:ind w:firstLine="284"/>
        <w:jc w:val="both"/>
      </w:pPr>
      <w:r w:rsidRPr="00A6417B">
        <w:t>3.6.</w:t>
      </w:r>
      <w:r w:rsidRPr="00A6417B">
        <w:rPr>
          <w:lang w:val="x-none"/>
        </w:rPr>
        <w:t xml:space="preserve"> </w:t>
      </w:r>
      <w:r w:rsidRPr="00A6417B">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A6417B" w:rsidRPr="00A6417B" w:rsidRDefault="00A6417B" w:rsidP="00A6417B">
      <w:pPr>
        <w:ind w:firstLine="284"/>
        <w:jc w:val="both"/>
      </w:pPr>
      <w:r w:rsidRPr="00A6417B">
        <w:t>3.7. Осмотреть и принять результат Работ в порядке и на условиях, предусмотренных настоящим Договором.</w:t>
      </w:r>
    </w:p>
    <w:p w:rsidR="00A6417B" w:rsidRPr="00A6417B" w:rsidRDefault="00A6417B" w:rsidP="00A6417B">
      <w:pPr>
        <w:ind w:firstLine="284"/>
        <w:jc w:val="both"/>
      </w:pPr>
      <w:r w:rsidRPr="00A6417B">
        <w:t>3.8. В течение 3 (трех) рабочих дней с момента получения от Подрядчика рассмотреть и утвердить документы, представленные Подрядчиком в соответствии с п. 4.1. Договора.</w:t>
      </w:r>
    </w:p>
    <w:p w:rsidR="00A6417B" w:rsidRPr="00A6417B" w:rsidRDefault="00A6417B" w:rsidP="00A6417B">
      <w:pPr>
        <w:ind w:firstLine="284"/>
        <w:jc w:val="both"/>
      </w:pPr>
      <w:r w:rsidRPr="00A6417B">
        <w:t>3.9. Предоставить Подрядчику проектную документацию для выполнения Работ.</w:t>
      </w:r>
    </w:p>
    <w:p w:rsidR="00A6417B" w:rsidRPr="00A6417B" w:rsidRDefault="00A6417B" w:rsidP="00A6417B">
      <w:pPr>
        <w:ind w:firstLine="284"/>
        <w:jc w:val="both"/>
      </w:pPr>
    </w:p>
    <w:p w:rsidR="00A6417B" w:rsidRPr="00A6417B" w:rsidRDefault="00A6417B" w:rsidP="00A6417B">
      <w:pPr>
        <w:ind w:firstLine="284"/>
        <w:jc w:val="both"/>
        <w:rPr>
          <w:b/>
          <w:bCs/>
        </w:rPr>
      </w:pPr>
      <w:r w:rsidRPr="00A6417B">
        <w:rPr>
          <w:b/>
          <w:bCs/>
        </w:rPr>
        <w:t>4. Права и обязанности Подрядчика</w:t>
      </w:r>
    </w:p>
    <w:p w:rsidR="008B5A26" w:rsidRDefault="00A6417B" w:rsidP="00A6417B">
      <w:pPr>
        <w:ind w:firstLine="284"/>
        <w:jc w:val="both"/>
      </w:pPr>
      <w:r w:rsidRPr="00A6417B">
        <w:t xml:space="preserve">4.1.  В течение </w:t>
      </w:r>
      <w:r w:rsidR="0083356B">
        <w:t>7</w:t>
      </w:r>
      <w:r w:rsidRPr="00A6417B">
        <w:t xml:space="preserve"> (</w:t>
      </w:r>
      <w:r w:rsidR="0083356B">
        <w:t>семи</w:t>
      </w:r>
      <w:r w:rsidRPr="00A6417B">
        <w:t xml:space="preserve">) календарных дней с момента заключения Договора </w:t>
      </w:r>
      <w:r w:rsidR="008B5A26" w:rsidRPr="00A6417B">
        <w:t>предоставить</w:t>
      </w:r>
      <w:r w:rsidR="008B5A26">
        <w:t xml:space="preserve"> </w:t>
      </w:r>
      <w:r w:rsidR="008B5A26" w:rsidRPr="00A6417B">
        <w:t>на</w:t>
      </w:r>
      <w:r w:rsidRPr="00A6417B">
        <w:t xml:space="preserve"> утверждение Заказчику</w:t>
      </w:r>
      <w:r w:rsidR="008B5A26">
        <w:t>:</w:t>
      </w:r>
    </w:p>
    <w:p w:rsidR="00A6417B" w:rsidRDefault="008B5A26" w:rsidP="00A6417B">
      <w:pPr>
        <w:ind w:firstLine="284"/>
        <w:jc w:val="both"/>
      </w:pPr>
      <w:r>
        <w:t>а)</w:t>
      </w:r>
      <w:r w:rsidR="00A6417B" w:rsidRPr="00A6417B">
        <w:t xml:space="preserve"> календарный график производства работ;</w:t>
      </w:r>
    </w:p>
    <w:p w:rsidR="008B5A26" w:rsidRPr="008B5A26" w:rsidRDefault="008B5A26" w:rsidP="008B5A26">
      <w:pPr>
        <w:tabs>
          <w:tab w:val="left" w:pos="0"/>
        </w:tabs>
        <w:ind w:firstLine="284"/>
        <w:jc w:val="both"/>
      </w:pPr>
      <w:r w:rsidRPr="008B5A26">
        <w:t xml:space="preserve">б) схему размещения временных зданий и сооружений, с указанием мест складирования материалов и инструмента (далее-схема). </w:t>
      </w:r>
    </w:p>
    <w:p w:rsidR="008B5A26" w:rsidRPr="008B5A26" w:rsidRDefault="008B5A26" w:rsidP="008B5A26">
      <w:pPr>
        <w:tabs>
          <w:tab w:val="left" w:pos="0"/>
        </w:tabs>
        <w:ind w:firstLine="284"/>
        <w:jc w:val="both"/>
      </w:pPr>
      <w:r w:rsidRPr="008B5A26">
        <w:t>в) приказ о назначении ответственного производителя Работ (далее-приказ);</w:t>
      </w:r>
    </w:p>
    <w:p w:rsidR="008B5A26" w:rsidRPr="008B5A26" w:rsidRDefault="008B5A26" w:rsidP="008B5A26">
      <w:pPr>
        <w:tabs>
          <w:tab w:val="left" w:pos="0"/>
        </w:tabs>
        <w:ind w:firstLine="284"/>
        <w:jc w:val="both"/>
      </w:pPr>
      <w:r w:rsidRPr="008B5A26">
        <w:t>г) список работников и список автомобильного транспорта (далее-списки);</w:t>
      </w:r>
    </w:p>
    <w:p w:rsidR="008B5A26" w:rsidRPr="008B5A26" w:rsidRDefault="008B5A26" w:rsidP="008B5A26">
      <w:pPr>
        <w:tabs>
          <w:tab w:val="left" w:pos="0"/>
        </w:tabs>
        <w:ind w:firstLine="284"/>
        <w:jc w:val="both"/>
      </w:pPr>
      <w:r w:rsidRPr="008B5A26">
        <w:t xml:space="preserve">д) копии удостоверений специалистов, подтверждающую группу по электробезопасности не ниже </w:t>
      </w:r>
      <w:r w:rsidRPr="008B5A26">
        <w:rPr>
          <w:lang w:val="en-US"/>
        </w:rPr>
        <w:t>III</w:t>
      </w:r>
      <w:r w:rsidRPr="008B5A26">
        <w:t>, копии удостоверений специалистов, подтверждающих их квалификацию;</w:t>
      </w:r>
    </w:p>
    <w:p w:rsidR="008B5A26" w:rsidRPr="008B5A26" w:rsidRDefault="008B5A26" w:rsidP="008B5A26">
      <w:pPr>
        <w:tabs>
          <w:tab w:val="left" w:pos="0"/>
        </w:tabs>
        <w:ind w:firstLine="284"/>
        <w:jc w:val="both"/>
      </w:pPr>
      <w:r w:rsidRPr="008B5A26">
        <w:t>е) перечень электрооборудования и иного оборудования, которое будет применяться для выполнения Работ.</w:t>
      </w:r>
    </w:p>
    <w:p w:rsidR="00A6417B" w:rsidRPr="00A6417B" w:rsidRDefault="00A6417B" w:rsidP="00A6417B">
      <w:pPr>
        <w:ind w:firstLine="284"/>
        <w:jc w:val="both"/>
      </w:pPr>
      <w:r w:rsidRPr="00A6417B">
        <w:t>При наличии замечаний Заказчика, Подрядчик обязан устранить их в течение 3 (трех) рабочих дней.</w:t>
      </w:r>
    </w:p>
    <w:p w:rsidR="00A6417B" w:rsidRPr="00A6417B" w:rsidRDefault="00A6417B" w:rsidP="00A6417B">
      <w:pPr>
        <w:ind w:firstLine="284"/>
        <w:jc w:val="both"/>
      </w:pPr>
      <w:r w:rsidRPr="00A6417B">
        <w:t>4.2. Выполнить Работы в соответствии с календарным графиком производства работ, Техническим заданием (Приложение № 1 к Договору), действующими нормативными требованиями (строительные нормы, стандарты, санитарные нормы и правила).</w:t>
      </w:r>
    </w:p>
    <w:p w:rsidR="00A6417B" w:rsidRPr="00A6417B" w:rsidRDefault="00A6417B" w:rsidP="00A6417B">
      <w:pPr>
        <w:ind w:firstLine="284"/>
        <w:jc w:val="both"/>
      </w:pPr>
      <w:r w:rsidRPr="00A6417B">
        <w:t>4.3. При необходимости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A6417B" w:rsidRPr="00A6417B" w:rsidRDefault="00A6417B" w:rsidP="00A6417B">
      <w:pPr>
        <w:ind w:firstLine="284"/>
        <w:jc w:val="both"/>
      </w:pPr>
      <w:r w:rsidRPr="00A6417B">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A6417B" w:rsidRPr="00A6417B" w:rsidRDefault="00A6417B" w:rsidP="00A6417B">
      <w:pPr>
        <w:ind w:firstLine="284"/>
        <w:jc w:val="both"/>
      </w:pPr>
      <w:r w:rsidRPr="00A6417B">
        <w:t xml:space="preserve">4.5. Использовать при производстве Работ в рамках настоящего Договора материалы (комплектующие и оборудование), соответствующие   нормативным требованиям, предъявляемым к таким материалам законодательством Российской Федерации и локальному сметному расчету (Приложение № 2 к Договору). </w:t>
      </w:r>
    </w:p>
    <w:p w:rsidR="00A6417B" w:rsidRPr="00A6417B" w:rsidRDefault="00A6417B" w:rsidP="00A6417B">
      <w:pPr>
        <w:ind w:firstLine="284"/>
        <w:jc w:val="both"/>
      </w:pPr>
      <w:r w:rsidRPr="00A6417B">
        <w:t xml:space="preserve">Материалы, предоставленные Подрядчиком для выполнения Работ, должны принадлежать Подрядчику на праве собственности, должны быть новыми,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A6417B" w:rsidRPr="00A6417B" w:rsidRDefault="00A6417B" w:rsidP="00A6417B">
      <w:pPr>
        <w:ind w:firstLine="284"/>
        <w:jc w:val="both"/>
      </w:pPr>
      <w:r w:rsidRPr="00A6417B">
        <w:t>Маркировка материалов должна соответствовать требованиям стандартам, действующим на территории РФ.</w:t>
      </w:r>
    </w:p>
    <w:p w:rsidR="00A6417B" w:rsidRPr="00A6417B" w:rsidRDefault="00A6417B" w:rsidP="00A6417B">
      <w:pPr>
        <w:ind w:firstLine="284"/>
        <w:jc w:val="both"/>
      </w:pPr>
      <w:r w:rsidRPr="00A6417B">
        <w:lastRenderedPageBreak/>
        <w:t>Применение иных материалов, отличных от указанных в локальном сметном расчете (Приложение № 2 к Договору), допускается только по письменному согласованию Заказчика.</w:t>
      </w:r>
    </w:p>
    <w:p w:rsidR="00A6417B" w:rsidRPr="00A6417B" w:rsidRDefault="00A6417B" w:rsidP="00A6417B">
      <w:pPr>
        <w:ind w:firstLine="284"/>
        <w:jc w:val="both"/>
      </w:pPr>
      <w:r w:rsidRPr="00A6417B">
        <w:t>4.6. Не позднее 5 (пяти) календарных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A6417B" w:rsidRPr="00A6417B" w:rsidRDefault="00A6417B" w:rsidP="00A6417B">
      <w:pPr>
        <w:ind w:firstLine="284"/>
        <w:jc w:val="both"/>
      </w:pPr>
      <w:r w:rsidRPr="00A6417B">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 При необходимости выполнения дополнительных работ Стороны заключают дополнительное соглашение к Договору.</w:t>
      </w:r>
    </w:p>
    <w:p w:rsidR="00A6417B" w:rsidRPr="00A6417B" w:rsidRDefault="00A6417B" w:rsidP="00A6417B">
      <w:pPr>
        <w:ind w:firstLine="284"/>
        <w:jc w:val="both"/>
      </w:pPr>
      <w:r w:rsidRPr="00A6417B">
        <w:t>4.8. Передать Заказчику результат Работ по акту сдачи-приемки выполненных работ по форме КС-2 в порядке, предусмотренном Договором.</w:t>
      </w:r>
    </w:p>
    <w:p w:rsidR="00A6417B" w:rsidRPr="00A6417B" w:rsidRDefault="00A6417B" w:rsidP="00A6417B">
      <w:pPr>
        <w:ind w:firstLine="284"/>
        <w:jc w:val="both"/>
      </w:pPr>
      <w:r w:rsidRPr="00A6417B">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A6417B" w:rsidRPr="00A6417B" w:rsidRDefault="00A6417B" w:rsidP="00A6417B">
      <w:pPr>
        <w:ind w:firstLine="284"/>
        <w:jc w:val="both"/>
      </w:pPr>
      <w:r w:rsidRPr="00A6417B">
        <w:t>4.9. Немедленно известить Заказчика и до получения от него указаний приостановить Работы при обнаружении:</w:t>
      </w:r>
    </w:p>
    <w:p w:rsidR="00A6417B" w:rsidRPr="00A6417B" w:rsidRDefault="00A6417B" w:rsidP="00A6417B">
      <w:pPr>
        <w:ind w:firstLine="284"/>
        <w:jc w:val="both"/>
      </w:pPr>
      <w:r w:rsidRPr="00A6417B">
        <w:t>- возможных неблагоприятных для Заказчика последствий выполнения его указаний о способе исполнения Работы;</w:t>
      </w:r>
    </w:p>
    <w:p w:rsidR="00A6417B" w:rsidRPr="00A6417B" w:rsidRDefault="00A6417B" w:rsidP="00A6417B">
      <w:pPr>
        <w:ind w:firstLine="284"/>
        <w:jc w:val="both"/>
      </w:pPr>
      <w:r w:rsidRPr="00A6417B">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6417B" w:rsidRPr="00A6417B" w:rsidRDefault="00A6417B" w:rsidP="00A6417B">
      <w:pPr>
        <w:ind w:firstLine="284"/>
        <w:jc w:val="both"/>
      </w:pPr>
      <w:r w:rsidRPr="00A6417B">
        <w:t>4.10. По требованию Заказчика остановить Работы в случае, предусмотренном п. 3.3. Договора.</w:t>
      </w:r>
    </w:p>
    <w:p w:rsidR="00A6417B" w:rsidRPr="00A6417B" w:rsidRDefault="00A6417B" w:rsidP="00A6417B">
      <w:pPr>
        <w:ind w:firstLine="284"/>
        <w:jc w:val="both"/>
      </w:pPr>
      <w:r w:rsidRPr="00A6417B">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A6417B" w:rsidRPr="00A6417B" w:rsidRDefault="00A6417B" w:rsidP="00A6417B">
      <w:pPr>
        <w:ind w:firstLine="284"/>
        <w:jc w:val="both"/>
      </w:pPr>
      <w:r w:rsidRPr="00A6417B">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A6417B" w:rsidRPr="00A6417B" w:rsidRDefault="00A6417B" w:rsidP="00A6417B">
      <w:pPr>
        <w:ind w:firstLine="284"/>
        <w:jc w:val="both"/>
      </w:pPr>
      <w:r w:rsidRPr="00A6417B">
        <w:t xml:space="preserve">4.13. При выполнении Работ соблюдать правила пожарной безопасности, установленные в том числе в локальных нормативных актах Заказчика, технику безопасности, правила охраны труда, иметь огнетушители на месте производства работ. </w:t>
      </w:r>
    </w:p>
    <w:p w:rsidR="00A6417B" w:rsidRPr="00A6417B" w:rsidRDefault="00A6417B" w:rsidP="00A6417B">
      <w:pPr>
        <w:ind w:firstLine="284"/>
        <w:jc w:val="both"/>
      </w:pPr>
      <w:r w:rsidRPr="00A6417B">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час. </w:t>
      </w:r>
    </w:p>
    <w:p w:rsidR="00A6417B" w:rsidRPr="00A6417B" w:rsidRDefault="00A6417B" w:rsidP="00A6417B">
      <w:pPr>
        <w:ind w:firstLine="284"/>
        <w:jc w:val="both"/>
      </w:pPr>
      <w:r w:rsidRPr="00A6417B">
        <w:t>Согласовывать с Заказчиком время выполнения Работ в ходе которых возможно существенное превышение уровня шума и вибрации.</w:t>
      </w:r>
    </w:p>
    <w:p w:rsidR="00A6417B" w:rsidRPr="00A6417B" w:rsidRDefault="00A6417B" w:rsidP="00A6417B">
      <w:pPr>
        <w:ind w:firstLine="284"/>
        <w:jc w:val="both"/>
      </w:pPr>
      <w:r w:rsidRPr="00A6417B">
        <w:t>4.15.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A6417B" w:rsidRPr="00A6417B" w:rsidRDefault="00A6417B" w:rsidP="00A6417B">
      <w:pPr>
        <w:ind w:firstLine="284"/>
        <w:jc w:val="both"/>
      </w:pPr>
      <w:r w:rsidRPr="00A6417B">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A6417B" w:rsidRPr="00A6417B" w:rsidRDefault="00A6417B" w:rsidP="00A6417B">
      <w:pPr>
        <w:ind w:firstLine="284"/>
        <w:jc w:val="both"/>
      </w:pPr>
      <w:r w:rsidRPr="00A6417B">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A6417B" w:rsidRPr="00A6417B" w:rsidRDefault="00A6417B" w:rsidP="00A6417B">
      <w:pPr>
        <w:ind w:firstLine="284"/>
        <w:jc w:val="both"/>
      </w:pPr>
      <w:r w:rsidRPr="00A6417B">
        <w:t>4.18. Выполнить Работу лично, не привлекать Субподрядчиков для выполнения Работ.</w:t>
      </w:r>
    </w:p>
    <w:p w:rsidR="00A6417B" w:rsidRPr="00A6417B" w:rsidRDefault="00A6417B" w:rsidP="00A6417B">
      <w:pPr>
        <w:ind w:firstLine="284"/>
        <w:jc w:val="both"/>
      </w:pPr>
      <w:r w:rsidRPr="00A6417B">
        <w:lastRenderedPageBreak/>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A6417B" w:rsidRDefault="00A6417B" w:rsidP="00A6417B">
      <w:pPr>
        <w:ind w:firstLine="284"/>
        <w:jc w:val="both"/>
      </w:pPr>
      <w:r w:rsidRPr="00A6417B">
        <w:t>4.20. По требованию Заказчика производить сверку взаиморасчетов, подписывать акт сверки.</w:t>
      </w:r>
    </w:p>
    <w:p w:rsidR="00EC04B3" w:rsidRPr="00A6417B" w:rsidRDefault="00EC04B3" w:rsidP="00A6417B">
      <w:pPr>
        <w:ind w:firstLine="284"/>
        <w:jc w:val="both"/>
      </w:pPr>
    </w:p>
    <w:p w:rsidR="00A6417B" w:rsidRPr="00A6417B" w:rsidRDefault="00A6417B" w:rsidP="00A6417B">
      <w:pPr>
        <w:ind w:firstLine="284"/>
        <w:jc w:val="center"/>
        <w:rPr>
          <w:b/>
          <w:bCs/>
        </w:rPr>
      </w:pPr>
      <w:r w:rsidRPr="00A6417B">
        <w:rPr>
          <w:b/>
          <w:bCs/>
        </w:rPr>
        <w:t>5. Сроки выполнения работ</w:t>
      </w:r>
    </w:p>
    <w:p w:rsidR="00A6417B" w:rsidRPr="00A6417B" w:rsidRDefault="00A6417B" w:rsidP="00A6417B">
      <w:pPr>
        <w:ind w:firstLine="284"/>
        <w:jc w:val="both"/>
      </w:pPr>
      <w:r w:rsidRPr="00A6417B">
        <w:t>5.1. Сроки выполнения Работ:</w:t>
      </w:r>
    </w:p>
    <w:p w:rsidR="00A6417B" w:rsidRPr="00A6417B" w:rsidRDefault="00A6417B" w:rsidP="00A6417B">
      <w:pPr>
        <w:ind w:firstLine="284"/>
        <w:jc w:val="both"/>
      </w:pPr>
      <w:r w:rsidRPr="00A6417B">
        <w:t>Начало Работ________________________.</w:t>
      </w:r>
    </w:p>
    <w:p w:rsidR="00A6417B" w:rsidRPr="00A6417B" w:rsidRDefault="00A6417B" w:rsidP="00A6417B">
      <w:pPr>
        <w:ind w:firstLine="284"/>
        <w:jc w:val="both"/>
      </w:pPr>
      <w:r w:rsidRPr="00A6417B">
        <w:t>Окончание Работ не позднее _____________.</w:t>
      </w:r>
    </w:p>
    <w:p w:rsidR="00A6417B" w:rsidRPr="00A6417B" w:rsidRDefault="00A6417B" w:rsidP="00A6417B">
      <w:pPr>
        <w:ind w:firstLine="284"/>
        <w:jc w:val="both"/>
      </w:pPr>
      <w:r w:rsidRPr="00A6417B">
        <w:t>5.2.</w:t>
      </w:r>
      <w:r w:rsidRPr="00A6417B">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A6417B" w:rsidRPr="00A6417B" w:rsidRDefault="00A6417B" w:rsidP="00A6417B">
      <w:pPr>
        <w:ind w:firstLine="284"/>
        <w:jc w:val="both"/>
        <w:rPr>
          <w:b/>
          <w:bCs/>
        </w:rPr>
      </w:pPr>
    </w:p>
    <w:p w:rsidR="00A6417B" w:rsidRPr="00A6417B" w:rsidRDefault="00A6417B" w:rsidP="00A6417B">
      <w:pPr>
        <w:ind w:firstLine="284"/>
        <w:jc w:val="center"/>
        <w:rPr>
          <w:b/>
          <w:bCs/>
        </w:rPr>
      </w:pPr>
      <w:r w:rsidRPr="00A6417B">
        <w:rPr>
          <w:b/>
          <w:bCs/>
        </w:rPr>
        <w:t>6. Сдача-приемка выполненных работ</w:t>
      </w:r>
    </w:p>
    <w:p w:rsidR="00A6417B" w:rsidRPr="00A6417B" w:rsidRDefault="00A6417B" w:rsidP="00A6417B">
      <w:pPr>
        <w:ind w:firstLine="284"/>
        <w:jc w:val="both"/>
        <w:rPr>
          <w:bCs/>
        </w:rPr>
      </w:pPr>
      <w:r w:rsidRPr="00A6417B">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A6417B" w:rsidRPr="00A6417B" w:rsidRDefault="00A6417B" w:rsidP="00A6417B">
      <w:pPr>
        <w:ind w:firstLine="284"/>
        <w:jc w:val="both"/>
        <w:rPr>
          <w:bCs/>
        </w:rPr>
      </w:pPr>
      <w:r w:rsidRPr="00A6417B">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A6417B" w:rsidRPr="00A6417B" w:rsidRDefault="00A6417B" w:rsidP="00A6417B">
      <w:pPr>
        <w:ind w:firstLine="284"/>
        <w:jc w:val="both"/>
      </w:pPr>
      <w:r w:rsidRPr="00A6417B">
        <w:rPr>
          <w:b/>
          <w:bCs/>
        </w:rPr>
        <w:t xml:space="preserve"> </w:t>
      </w:r>
      <w:r w:rsidRPr="00A6417B">
        <w:rPr>
          <w:bCs/>
        </w:rPr>
        <w:t>6.3.</w:t>
      </w:r>
      <w:r w:rsidRPr="00A6417B">
        <w:t xml:space="preserve"> Подрядчик в день окончания Работ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A6417B" w:rsidRPr="00A6417B" w:rsidRDefault="00A6417B" w:rsidP="00A6417B">
      <w:pPr>
        <w:jc w:val="both"/>
        <w:rPr>
          <w:bCs/>
        </w:rPr>
      </w:pPr>
      <w:r w:rsidRPr="00A6417B">
        <w:rPr>
          <w:bCs/>
        </w:rPr>
        <w:t xml:space="preserve">     6.4. </w:t>
      </w:r>
      <w:r w:rsidRPr="00A6417B">
        <w:t>Заказчик о</w:t>
      </w:r>
      <w:r w:rsidR="00EA1F74">
        <w:t>бязан принять Работы в течение 10</w:t>
      </w:r>
      <w:r w:rsidRPr="00A6417B">
        <w:t xml:space="preserve"> (</w:t>
      </w:r>
      <w:r w:rsidR="00EA1F74">
        <w:t>деся</w:t>
      </w:r>
      <w:r w:rsidRPr="00A6417B">
        <w:t xml:space="preserve">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A6417B" w:rsidRPr="00A6417B" w:rsidRDefault="00A6417B" w:rsidP="00A6417B">
      <w:pPr>
        <w:jc w:val="both"/>
      </w:pPr>
      <w:r w:rsidRPr="00A6417B">
        <w:rPr>
          <w:b/>
          <w:bCs/>
        </w:rPr>
        <w:t xml:space="preserve">     </w:t>
      </w:r>
      <w:r w:rsidRPr="00A6417B">
        <w:t>6.5. В случае мотивированного отказа от приемки Работ Заказчик вправе потребовать возмещения убытков и, по своему выбору:</w:t>
      </w:r>
    </w:p>
    <w:p w:rsidR="00A6417B" w:rsidRPr="00A6417B" w:rsidRDefault="00A6417B" w:rsidP="00A6417B">
      <w:pPr>
        <w:ind w:firstLine="284"/>
        <w:jc w:val="both"/>
      </w:pPr>
      <w:r w:rsidRPr="00A6417B">
        <w:t xml:space="preserve"> - устранения недостатков за счет Подрядчика с указанием сроков их устранения;</w:t>
      </w:r>
    </w:p>
    <w:p w:rsidR="00A6417B" w:rsidRPr="00A6417B" w:rsidRDefault="00A6417B" w:rsidP="00A6417B">
      <w:pPr>
        <w:ind w:firstLine="284"/>
        <w:jc w:val="both"/>
      </w:pPr>
      <w:r w:rsidRPr="00A6417B">
        <w:t>- возмещения своих расходов на устранение недостатков, выполненное собственными силами или с привлечением третьих лиц;</w:t>
      </w:r>
    </w:p>
    <w:p w:rsidR="00A6417B" w:rsidRPr="00A6417B" w:rsidRDefault="00A6417B" w:rsidP="00A6417B">
      <w:pPr>
        <w:ind w:firstLine="284"/>
        <w:jc w:val="both"/>
      </w:pPr>
      <w:r w:rsidRPr="00A6417B">
        <w:t>- соразмерного уменьшения цены выполненных Работ.</w:t>
      </w:r>
    </w:p>
    <w:p w:rsidR="00A6417B" w:rsidRPr="00A6417B" w:rsidRDefault="00A6417B" w:rsidP="00A6417B">
      <w:pPr>
        <w:ind w:firstLine="284"/>
        <w:jc w:val="both"/>
      </w:pPr>
      <w:r w:rsidRPr="00A6417B">
        <w:t>Заказчик указывает требование и сроки устранения недостатков в мотивированном отказе.</w:t>
      </w:r>
    </w:p>
    <w:p w:rsidR="00A6417B" w:rsidRPr="00A6417B" w:rsidRDefault="00A6417B" w:rsidP="00A6417B">
      <w:pPr>
        <w:ind w:firstLine="284"/>
        <w:jc w:val="both"/>
      </w:pPr>
      <w:r w:rsidRPr="00A6417B">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A6417B" w:rsidRPr="00A6417B" w:rsidRDefault="00A6417B" w:rsidP="00A6417B">
      <w:pPr>
        <w:ind w:firstLine="284"/>
        <w:jc w:val="both"/>
        <w:rPr>
          <w:b/>
          <w:bCs/>
        </w:rPr>
      </w:pPr>
    </w:p>
    <w:p w:rsidR="00A6417B" w:rsidRPr="00A6417B" w:rsidRDefault="00A6417B" w:rsidP="00A6417B">
      <w:pPr>
        <w:ind w:firstLine="284"/>
        <w:jc w:val="center"/>
        <w:rPr>
          <w:b/>
          <w:bCs/>
        </w:rPr>
      </w:pPr>
      <w:r w:rsidRPr="00A6417B">
        <w:rPr>
          <w:b/>
          <w:bCs/>
        </w:rPr>
        <w:t>7. Гарантии качества</w:t>
      </w:r>
    </w:p>
    <w:p w:rsidR="00A6417B" w:rsidRPr="00A6417B" w:rsidRDefault="00A6417B" w:rsidP="00A6417B">
      <w:pPr>
        <w:ind w:firstLine="284"/>
        <w:jc w:val="both"/>
      </w:pPr>
      <w:r w:rsidRPr="00A6417B">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A6417B" w:rsidRPr="00A6417B" w:rsidRDefault="00A6417B" w:rsidP="00A6417B">
      <w:pPr>
        <w:ind w:firstLine="284"/>
        <w:jc w:val="both"/>
      </w:pPr>
      <w:r w:rsidRPr="00A6417B">
        <w:t>7.2. Гарантийный срок на результат Работ, в том числе материалы, составляет ____ (__________)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A6417B" w:rsidRPr="00A6417B" w:rsidRDefault="00A6417B" w:rsidP="00A6417B">
      <w:pPr>
        <w:ind w:firstLine="284"/>
        <w:jc w:val="both"/>
      </w:pPr>
      <w:r w:rsidRPr="00A6417B">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A6417B" w:rsidRPr="00A6417B" w:rsidRDefault="00A6417B" w:rsidP="00A6417B">
      <w:pPr>
        <w:ind w:firstLine="284"/>
        <w:jc w:val="both"/>
      </w:pPr>
      <w:r w:rsidRPr="00A6417B">
        <w:lastRenderedPageBreak/>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A6417B" w:rsidRPr="00A6417B" w:rsidRDefault="00A6417B" w:rsidP="00A6417B">
      <w:pPr>
        <w:ind w:firstLine="284"/>
        <w:jc w:val="both"/>
      </w:pPr>
      <w:r w:rsidRPr="00A6417B">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A6417B" w:rsidRPr="00A6417B" w:rsidRDefault="00A6417B" w:rsidP="00A6417B">
      <w:pPr>
        <w:ind w:firstLine="284"/>
        <w:jc w:val="both"/>
      </w:pPr>
      <w:r w:rsidRPr="00A6417B">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A6417B" w:rsidRPr="00A6417B" w:rsidRDefault="00A6417B" w:rsidP="00A6417B">
      <w:pPr>
        <w:ind w:firstLine="284"/>
        <w:jc w:val="both"/>
      </w:pPr>
      <w:r w:rsidRPr="00A6417B">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A6417B" w:rsidRPr="00A6417B" w:rsidRDefault="00A6417B" w:rsidP="00A6417B">
      <w:pPr>
        <w:ind w:firstLine="284"/>
        <w:jc w:val="both"/>
      </w:pPr>
      <w:r w:rsidRPr="00A6417B">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A6417B" w:rsidRPr="00A6417B" w:rsidRDefault="00A6417B" w:rsidP="00A6417B">
      <w:pPr>
        <w:ind w:firstLine="284"/>
        <w:jc w:val="both"/>
      </w:pPr>
    </w:p>
    <w:p w:rsidR="00A6417B" w:rsidRPr="00A6417B" w:rsidRDefault="00A6417B" w:rsidP="00A6417B">
      <w:pPr>
        <w:ind w:firstLine="284"/>
        <w:jc w:val="center"/>
        <w:rPr>
          <w:b/>
          <w:bCs/>
        </w:rPr>
      </w:pPr>
      <w:r w:rsidRPr="00A6417B">
        <w:rPr>
          <w:b/>
          <w:bCs/>
        </w:rPr>
        <w:t>8. Обстоятельства непреодолимой силы</w:t>
      </w:r>
    </w:p>
    <w:p w:rsidR="00A6417B" w:rsidRPr="00A6417B" w:rsidRDefault="00A6417B" w:rsidP="00A6417B">
      <w:pPr>
        <w:ind w:firstLine="284"/>
        <w:jc w:val="both"/>
      </w:pPr>
      <w:r w:rsidRPr="00A6417B">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6417B" w:rsidRPr="00A6417B" w:rsidRDefault="00A6417B" w:rsidP="00A6417B">
      <w:pPr>
        <w:ind w:firstLine="284"/>
        <w:jc w:val="both"/>
      </w:pPr>
      <w:r w:rsidRPr="00A6417B">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A6417B" w:rsidRPr="00A6417B" w:rsidRDefault="00A6417B" w:rsidP="00A6417B">
      <w:pPr>
        <w:ind w:firstLine="284"/>
        <w:jc w:val="both"/>
      </w:pPr>
      <w:r w:rsidRPr="00A6417B">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A6417B" w:rsidRPr="00A6417B" w:rsidRDefault="00A6417B" w:rsidP="00A6417B">
      <w:pPr>
        <w:ind w:firstLine="284"/>
        <w:jc w:val="both"/>
      </w:pPr>
      <w:r w:rsidRPr="00A6417B">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A6417B" w:rsidRPr="00A6417B" w:rsidRDefault="00A6417B" w:rsidP="00A6417B">
      <w:pPr>
        <w:ind w:firstLine="284"/>
        <w:jc w:val="both"/>
      </w:pPr>
    </w:p>
    <w:p w:rsidR="00A6417B" w:rsidRPr="00A6417B" w:rsidRDefault="00A6417B" w:rsidP="00A6417B">
      <w:pPr>
        <w:ind w:firstLine="284"/>
        <w:jc w:val="center"/>
        <w:rPr>
          <w:b/>
          <w:bCs/>
        </w:rPr>
      </w:pPr>
      <w:r w:rsidRPr="00A6417B">
        <w:rPr>
          <w:b/>
          <w:bCs/>
        </w:rPr>
        <w:t>9. Ответственность</w:t>
      </w:r>
    </w:p>
    <w:p w:rsidR="00A6417B" w:rsidRPr="00A6417B" w:rsidRDefault="00A6417B" w:rsidP="00A6417B">
      <w:pPr>
        <w:ind w:firstLine="284"/>
        <w:jc w:val="both"/>
      </w:pPr>
      <w:r w:rsidRPr="00A6417B">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A6417B" w:rsidRPr="00A6417B" w:rsidRDefault="00A6417B" w:rsidP="00A6417B">
      <w:pPr>
        <w:ind w:firstLine="284"/>
        <w:jc w:val="both"/>
      </w:pPr>
      <w:r w:rsidRPr="00A6417B">
        <w:t>9</w:t>
      </w:r>
      <w:r w:rsidRPr="00A6417B">
        <w:rPr>
          <w:lang w:val="x-none"/>
        </w:rPr>
        <w:t xml:space="preserve">.2. За нарушение </w:t>
      </w:r>
      <w:r w:rsidRPr="00A6417B">
        <w:t>срока выполнения Работ, сроков устранения недостатков Работ Заказчик может потребовать от Подрядчика уплаты</w:t>
      </w:r>
      <w:r w:rsidRPr="00A6417B">
        <w:rPr>
          <w:lang w:val="x-none"/>
        </w:rPr>
        <w:t xml:space="preserve"> </w:t>
      </w:r>
      <w:r w:rsidRPr="00A6417B">
        <w:t>неустойки</w:t>
      </w:r>
      <w:r w:rsidRPr="00A6417B">
        <w:rPr>
          <w:lang w:val="x-none"/>
        </w:rPr>
        <w:t xml:space="preserve"> в размере 0,</w:t>
      </w:r>
      <w:r w:rsidRPr="00A6417B">
        <w:t>1</w:t>
      </w:r>
      <w:r w:rsidRPr="00A6417B">
        <w:rPr>
          <w:lang w:val="x-none"/>
        </w:rPr>
        <w:t xml:space="preserve">% </w:t>
      </w:r>
      <w:r w:rsidRPr="00A6417B">
        <w:t>от стоимости Работ по Договору за</w:t>
      </w:r>
      <w:r w:rsidRPr="00A6417B">
        <w:rPr>
          <w:lang w:val="x-none"/>
        </w:rPr>
        <w:t xml:space="preserve"> каждый день просрочки</w:t>
      </w:r>
      <w:r w:rsidRPr="00A6417B">
        <w:t>, но не более 10% от стоимости Работ по настоящему Договору</w:t>
      </w:r>
      <w:r w:rsidRPr="00A6417B">
        <w:rPr>
          <w:lang w:val="x-none"/>
        </w:rPr>
        <w:t>.</w:t>
      </w:r>
      <w:r w:rsidRPr="00A6417B">
        <w:t xml:space="preserve"> </w:t>
      </w:r>
    </w:p>
    <w:p w:rsidR="00A6417B" w:rsidRPr="00A6417B" w:rsidRDefault="00A6417B" w:rsidP="00A6417B">
      <w:pPr>
        <w:ind w:firstLine="284"/>
        <w:jc w:val="both"/>
        <w:rPr>
          <w:lang w:val="x-none"/>
        </w:rPr>
      </w:pPr>
      <w:r w:rsidRPr="00A6417B">
        <w:t>9</w:t>
      </w:r>
      <w:r w:rsidRPr="00A6417B">
        <w:rPr>
          <w:lang w:val="x-none"/>
        </w:rPr>
        <w:t xml:space="preserve">.3. За несвоевременное освобождение </w:t>
      </w:r>
      <w:r w:rsidRPr="00A6417B">
        <w:t xml:space="preserve">Объекта </w:t>
      </w:r>
      <w:r w:rsidRPr="00A6417B">
        <w:rPr>
          <w:lang w:val="x-none"/>
        </w:rPr>
        <w:t>от принадлежащ</w:t>
      </w:r>
      <w:r w:rsidRPr="00A6417B">
        <w:t>их</w:t>
      </w:r>
      <w:r w:rsidRPr="00A6417B">
        <w:rPr>
          <w:lang w:val="x-none"/>
        </w:rPr>
        <w:t xml:space="preserve"> Подрядчику оборудовани</w:t>
      </w:r>
      <w:r w:rsidRPr="00A6417B">
        <w:t>я</w:t>
      </w:r>
      <w:r w:rsidRPr="00A6417B">
        <w:rPr>
          <w:lang w:val="x-none"/>
        </w:rPr>
        <w:t>, инвентар</w:t>
      </w:r>
      <w:r w:rsidRPr="00A6417B">
        <w:t>я</w:t>
      </w:r>
      <w:r w:rsidRPr="00A6417B">
        <w:rPr>
          <w:lang w:val="x-none"/>
        </w:rPr>
        <w:t>, инструмент</w:t>
      </w:r>
      <w:r w:rsidRPr="00A6417B">
        <w:t>ов</w:t>
      </w:r>
      <w:r w:rsidRPr="00A6417B">
        <w:rPr>
          <w:lang w:val="x-none"/>
        </w:rPr>
        <w:t>, строительны</w:t>
      </w:r>
      <w:r w:rsidRPr="00A6417B">
        <w:t>х</w:t>
      </w:r>
      <w:r w:rsidRPr="00A6417B">
        <w:rPr>
          <w:lang w:val="x-none"/>
        </w:rPr>
        <w:t xml:space="preserve"> материал</w:t>
      </w:r>
      <w:r w:rsidRPr="00A6417B">
        <w:t>ов</w:t>
      </w:r>
      <w:r w:rsidRPr="00A6417B">
        <w:rPr>
          <w:lang w:val="x-none"/>
        </w:rPr>
        <w:t xml:space="preserve">, </w:t>
      </w:r>
      <w:r w:rsidRPr="00A6417B">
        <w:t xml:space="preserve">другого </w:t>
      </w:r>
      <w:r w:rsidRPr="00A6417B">
        <w:rPr>
          <w:lang w:val="x-none"/>
        </w:rPr>
        <w:t>имуществ</w:t>
      </w:r>
      <w:r w:rsidRPr="00A6417B">
        <w:t>а</w:t>
      </w:r>
      <w:r w:rsidRPr="00A6417B">
        <w:rPr>
          <w:lang w:val="x-none"/>
        </w:rPr>
        <w:t xml:space="preserve"> и</w:t>
      </w:r>
      <w:r w:rsidRPr="00A6417B">
        <w:t>/или</w:t>
      </w:r>
      <w:r w:rsidRPr="00A6417B">
        <w:rPr>
          <w:lang w:val="x-none"/>
        </w:rPr>
        <w:t xml:space="preserve"> строительны</w:t>
      </w:r>
      <w:r w:rsidRPr="00A6417B">
        <w:t>х</w:t>
      </w:r>
      <w:r w:rsidRPr="00A6417B">
        <w:rPr>
          <w:lang w:val="x-none"/>
        </w:rPr>
        <w:t xml:space="preserve"> и ины</w:t>
      </w:r>
      <w:r w:rsidRPr="00A6417B">
        <w:t>х</w:t>
      </w:r>
      <w:r w:rsidRPr="00A6417B">
        <w:rPr>
          <w:lang w:val="x-none"/>
        </w:rPr>
        <w:t xml:space="preserve"> отход</w:t>
      </w:r>
      <w:r w:rsidRPr="00A6417B">
        <w:t>ов</w:t>
      </w:r>
      <w:r w:rsidRPr="00A6417B">
        <w:rPr>
          <w:lang w:val="x-none"/>
        </w:rPr>
        <w:t xml:space="preserve">, </w:t>
      </w:r>
      <w:r w:rsidRPr="00A6417B">
        <w:t>Подрядчик</w:t>
      </w:r>
      <w:r w:rsidRPr="00A6417B">
        <w:rPr>
          <w:lang w:val="x-none"/>
        </w:rPr>
        <w:t xml:space="preserve"> уплачивает Заказчику </w:t>
      </w:r>
      <w:r w:rsidRPr="00A6417B">
        <w:t>неустойку</w:t>
      </w:r>
      <w:r w:rsidRPr="00A6417B">
        <w:rPr>
          <w:lang w:val="x-none"/>
        </w:rPr>
        <w:t xml:space="preserve"> в размере </w:t>
      </w:r>
      <w:r w:rsidRPr="00A6417B">
        <w:t>5</w:t>
      </w:r>
      <w:r w:rsidRPr="00A6417B">
        <w:rPr>
          <w:lang w:val="x-none"/>
        </w:rPr>
        <w:t>00 (</w:t>
      </w:r>
      <w:r w:rsidRPr="00A6417B">
        <w:t>пятисот</w:t>
      </w:r>
      <w:r w:rsidRPr="00A6417B">
        <w:rPr>
          <w:lang w:val="x-none"/>
        </w:rPr>
        <w:t>) рублей за каждый день просрочки.</w:t>
      </w:r>
    </w:p>
    <w:p w:rsidR="00A6417B" w:rsidRPr="00A6417B" w:rsidRDefault="00A6417B" w:rsidP="00A6417B">
      <w:pPr>
        <w:ind w:firstLine="284"/>
        <w:jc w:val="both"/>
      </w:pPr>
      <w:r w:rsidRPr="00A6417B">
        <w:t>9</w:t>
      </w:r>
      <w:r w:rsidRPr="00A6417B">
        <w:rPr>
          <w:lang w:val="x-none"/>
        </w:rPr>
        <w:t>.4</w:t>
      </w:r>
      <w:r w:rsidRPr="00A6417B">
        <w:t>.</w:t>
      </w:r>
      <w:r w:rsidRPr="00A6417B">
        <w:rPr>
          <w:lang w:val="x-none"/>
        </w:rPr>
        <w:t xml:space="preserve"> Подрядчик возмещает Заказчику в полном объёме убытки </w:t>
      </w:r>
      <w:r w:rsidRPr="00A6417B">
        <w:t>в результате причинения материального ущерба третьим лицам</w:t>
      </w:r>
      <w:r w:rsidRPr="00A6417B">
        <w:rPr>
          <w:lang w:val="x-none"/>
        </w:rPr>
        <w:t xml:space="preserve"> </w:t>
      </w:r>
      <w:r w:rsidRPr="00A6417B">
        <w:t xml:space="preserve">при </w:t>
      </w:r>
      <w:r w:rsidRPr="00A6417B">
        <w:rPr>
          <w:lang w:val="x-none"/>
        </w:rPr>
        <w:t>выполнени</w:t>
      </w:r>
      <w:r w:rsidRPr="00A6417B">
        <w:t>и</w:t>
      </w:r>
      <w:r w:rsidRPr="00A6417B">
        <w:rPr>
          <w:lang w:val="x-none"/>
        </w:rPr>
        <w:t xml:space="preserve"> </w:t>
      </w:r>
      <w:r w:rsidRPr="00A6417B">
        <w:t>Работ по Договору</w:t>
      </w:r>
      <w:r w:rsidRPr="00A6417B">
        <w:rPr>
          <w:lang w:val="x-none"/>
        </w:rPr>
        <w:t>, в том числе суммы неустоек, выплаченных контрагентам, третьим лицам, суммы штрафов, наложенных уполномоченными органами.</w:t>
      </w:r>
    </w:p>
    <w:p w:rsidR="00A6417B" w:rsidRPr="00A6417B" w:rsidRDefault="00A6417B" w:rsidP="00A6417B">
      <w:pPr>
        <w:ind w:firstLine="284"/>
        <w:jc w:val="both"/>
      </w:pPr>
      <w:r w:rsidRPr="00A6417B">
        <w:lastRenderedPageBreak/>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417B" w:rsidRPr="00A6417B" w:rsidRDefault="00A6417B" w:rsidP="00A6417B">
      <w:pPr>
        <w:ind w:firstLine="284"/>
        <w:jc w:val="both"/>
      </w:pPr>
      <w:r w:rsidRPr="00A6417B">
        <w:t>9.6. Уплата неустоек, а также возмещение убытков не освобождает стороны от исполнения своих обязательств в натуре.</w:t>
      </w:r>
    </w:p>
    <w:p w:rsidR="00A6417B" w:rsidRPr="00A6417B" w:rsidRDefault="00A6417B" w:rsidP="00A6417B">
      <w:pPr>
        <w:ind w:firstLine="284"/>
        <w:jc w:val="both"/>
      </w:pPr>
      <w:r w:rsidRPr="00A6417B">
        <w:t>9.7. В случае неисполнения, ненадлежащего исполнения Подрядчиком обязательств, предусмотренных п. 4.17., 4.20. Договора, Заказчик вправе потребовать от Подрядчика уплаты неустойки в размере 5 000 (пять тысяч) рублей.</w:t>
      </w:r>
    </w:p>
    <w:p w:rsidR="00A6417B" w:rsidRPr="00A6417B" w:rsidRDefault="00A6417B" w:rsidP="00A6417B">
      <w:pPr>
        <w:ind w:firstLine="284"/>
        <w:jc w:val="both"/>
      </w:pPr>
      <w:r w:rsidRPr="00A6417B">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A6417B" w:rsidRPr="00A6417B" w:rsidRDefault="00A6417B" w:rsidP="00A6417B">
      <w:pPr>
        <w:ind w:firstLine="284"/>
        <w:jc w:val="both"/>
      </w:pPr>
      <w:r w:rsidRPr="00A6417B">
        <w:t>9.9. В случае неисполнения, ненадлежащего исполнения Подрядчиком обязательств, предусмотренных п. 4.13.</w:t>
      </w:r>
      <w:r w:rsidR="003222C8">
        <w:t>, 4.16.</w:t>
      </w:r>
      <w:r w:rsidRPr="00A6417B">
        <w:t xml:space="preserve"> Договора Заказчик вправе потребовать уплаты штрафа в размере 50 000 (пятьдесят тысяч) руб. </w:t>
      </w:r>
    </w:p>
    <w:p w:rsidR="00A6417B" w:rsidRPr="00A6417B" w:rsidRDefault="00A6417B" w:rsidP="00A6417B">
      <w:pPr>
        <w:ind w:firstLine="284"/>
        <w:jc w:val="both"/>
      </w:pPr>
      <w:r w:rsidRPr="00A6417B">
        <w:t>9.10. В случае нарушения Подрядчиком срока предоставления документов, предусмотренных п. 4.12. Договора, Заказчик вправе потребовать уплаты неустойки в размере 0,1% от цены Договора за каждый день просрочки.</w:t>
      </w:r>
    </w:p>
    <w:p w:rsidR="00A6417B" w:rsidRPr="00A6417B" w:rsidRDefault="00A6417B" w:rsidP="00A6417B">
      <w:pPr>
        <w:ind w:firstLine="284"/>
        <w:jc w:val="both"/>
      </w:pPr>
    </w:p>
    <w:p w:rsidR="00A6417B" w:rsidRPr="00A6417B" w:rsidRDefault="00A6417B" w:rsidP="00A6417B">
      <w:pPr>
        <w:ind w:firstLine="284"/>
        <w:jc w:val="center"/>
        <w:rPr>
          <w:b/>
        </w:rPr>
      </w:pPr>
      <w:r w:rsidRPr="00A6417B">
        <w:rPr>
          <w:b/>
        </w:rPr>
        <w:t>10. Разрешение споров между Сторонами</w:t>
      </w:r>
    </w:p>
    <w:p w:rsidR="00A6417B" w:rsidRPr="00A6417B" w:rsidRDefault="00A6417B" w:rsidP="00A6417B">
      <w:pPr>
        <w:ind w:firstLine="284"/>
        <w:jc w:val="both"/>
      </w:pPr>
      <w:r w:rsidRPr="00A6417B">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A6417B" w:rsidRPr="00A6417B" w:rsidRDefault="00A6417B" w:rsidP="00A6417B">
      <w:pPr>
        <w:ind w:firstLine="284"/>
        <w:jc w:val="both"/>
      </w:pPr>
      <w:r w:rsidRPr="00A6417B">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A6417B" w:rsidRPr="00A6417B" w:rsidRDefault="00A6417B" w:rsidP="00A6417B">
      <w:pPr>
        <w:ind w:firstLine="284"/>
        <w:jc w:val="both"/>
      </w:pPr>
    </w:p>
    <w:p w:rsidR="00A6417B" w:rsidRPr="00A6417B" w:rsidRDefault="00A6417B" w:rsidP="00A6417B">
      <w:pPr>
        <w:ind w:firstLine="284"/>
        <w:jc w:val="center"/>
        <w:rPr>
          <w:b/>
        </w:rPr>
      </w:pPr>
      <w:r w:rsidRPr="00A6417B">
        <w:rPr>
          <w:b/>
        </w:rPr>
        <w:t>11. Порядок изменения и расторжения Договора.</w:t>
      </w:r>
    </w:p>
    <w:p w:rsidR="00A6417B" w:rsidRPr="00A6417B" w:rsidRDefault="00A6417B" w:rsidP="00A6417B">
      <w:pPr>
        <w:ind w:firstLine="284"/>
        <w:jc w:val="both"/>
      </w:pPr>
      <w:r w:rsidRPr="00A6417B">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A6417B" w:rsidRPr="00A6417B" w:rsidRDefault="00A6417B" w:rsidP="00A6417B">
      <w:pPr>
        <w:ind w:firstLine="284"/>
        <w:jc w:val="both"/>
      </w:pPr>
      <w:r w:rsidRPr="00A6417B">
        <w:t>11.2. Заказчик вправе расторгнуть Договор в одностороннем порядке.</w:t>
      </w:r>
    </w:p>
    <w:p w:rsidR="00A6417B" w:rsidRPr="00A6417B" w:rsidRDefault="00A6417B" w:rsidP="00A6417B">
      <w:pPr>
        <w:ind w:firstLine="284"/>
        <w:jc w:val="both"/>
      </w:pPr>
      <w:r w:rsidRPr="00A6417B">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A6417B" w:rsidRPr="00A6417B" w:rsidRDefault="00A6417B" w:rsidP="00A6417B">
      <w:pPr>
        <w:ind w:firstLine="284"/>
        <w:jc w:val="both"/>
      </w:pPr>
      <w:r w:rsidRPr="00A6417B">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A6417B" w:rsidRPr="00A6417B" w:rsidRDefault="00A6417B" w:rsidP="00A6417B">
      <w:pPr>
        <w:ind w:firstLine="284"/>
        <w:jc w:val="both"/>
      </w:pPr>
      <w:r w:rsidRPr="00A6417B">
        <w:t>11.4. Заказчик вправе отказаться от исполнения настоящего Договора без возмещения Подрядчику причиненных в связи с этим убытков в случаях:</w:t>
      </w:r>
    </w:p>
    <w:p w:rsidR="00A6417B" w:rsidRPr="00A6417B" w:rsidRDefault="00A6417B" w:rsidP="00A6417B">
      <w:pPr>
        <w:ind w:firstLine="284"/>
        <w:jc w:val="both"/>
        <w:rPr>
          <w:bCs/>
        </w:rPr>
      </w:pPr>
      <w:r w:rsidRPr="00A6417B">
        <w:rPr>
          <w:bCs/>
        </w:rPr>
        <w:t>- нарушения Подрядчиком сроков выполнения Р</w:t>
      </w:r>
      <w:r w:rsidRPr="00A6417B">
        <w:t xml:space="preserve">абот </w:t>
      </w:r>
      <w:r w:rsidRPr="00A6417B">
        <w:rPr>
          <w:bCs/>
        </w:rPr>
        <w:t>более чем на 10 (десять) календарных дней;</w:t>
      </w:r>
    </w:p>
    <w:p w:rsidR="00A6417B" w:rsidRPr="00A6417B" w:rsidRDefault="00A6417B" w:rsidP="00A6417B">
      <w:pPr>
        <w:ind w:firstLine="284"/>
        <w:jc w:val="both"/>
        <w:rPr>
          <w:bCs/>
        </w:rPr>
      </w:pPr>
      <w:r w:rsidRPr="00A6417B">
        <w:rPr>
          <w:bCs/>
        </w:rPr>
        <w:t>- не устранения недостатков выполненных Работ в течение срока, установленного для их устранения;</w:t>
      </w:r>
    </w:p>
    <w:p w:rsidR="00A6417B" w:rsidRPr="00A6417B" w:rsidRDefault="00A6417B" w:rsidP="00A6417B">
      <w:pPr>
        <w:ind w:firstLine="284"/>
        <w:jc w:val="both"/>
        <w:rPr>
          <w:bCs/>
        </w:rPr>
      </w:pPr>
      <w:r w:rsidRPr="00A6417B">
        <w:rPr>
          <w:bCs/>
        </w:rPr>
        <w:t>- не соблюдения Подрядчиком технологии производства Работ и правил нахождения в административно-производственном здании Заказчика;</w:t>
      </w:r>
    </w:p>
    <w:p w:rsidR="00A6417B" w:rsidRPr="00A6417B" w:rsidRDefault="00A6417B" w:rsidP="00A6417B">
      <w:pPr>
        <w:ind w:firstLine="284"/>
        <w:jc w:val="both"/>
        <w:rPr>
          <w:bCs/>
        </w:rPr>
      </w:pPr>
      <w:r w:rsidRPr="00A6417B">
        <w:rPr>
          <w:bCs/>
        </w:rPr>
        <w:t>- не соблюдения Подрядчиком требований к качеству Работ;</w:t>
      </w:r>
    </w:p>
    <w:p w:rsidR="00A6417B" w:rsidRPr="00A6417B" w:rsidRDefault="00A6417B" w:rsidP="00A6417B">
      <w:pPr>
        <w:ind w:firstLine="284"/>
        <w:jc w:val="both"/>
        <w:rPr>
          <w:bCs/>
        </w:rPr>
      </w:pPr>
      <w:r w:rsidRPr="00A6417B">
        <w:rPr>
          <w:bCs/>
        </w:rPr>
        <w:lastRenderedPageBreak/>
        <w:t>- применения несертифицированных, не согласованных Заказчиком материалов, материалов, не соответствующих условиям Договора;</w:t>
      </w:r>
    </w:p>
    <w:p w:rsidR="00A6417B" w:rsidRPr="00A6417B" w:rsidRDefault="00A6417B" w:rsidP="00A6417B">
      <w:pPr>
        <w:ind w:firstLine="284"/>
        <w:jc w:val="both"/>
        <w:rPr>
          <w:bCs/>
        </w:rPr>
      </w:pPr>
      <w:r w:rsidRPr="00A6417B">
        <w:rPr>
          <w:bCs/>
        </w:rPr>
        <w:t>- не предоставления Подрядчиком исполнительной документации в ходе выполнения Работ;</w:t>
      </w:r>
    </w:p>
    <w:p w:rsidR="00A6417B" w:rsidRPr="00A6417B" w:rsidRDefault="00A6417B" w:rsidP="00A6417B">
      <w:pPr>
        <w:ind w:firstLine="284"/>
        <w:jc w:val="both"/>
      </w:pPr>
      <w:r w:rsidRPr="00A6417B">
        <w:rPr>
          <w:bCs/>
        </w:rPr>
        <w:t>- в иных случаях, предусмотренных Договором</w:t>
      </w:r>
      <w:r w:rsidRPr="00A6417B">
        <w:t>.</w:t>
      </w:r>
    </w:p>
    <w:p w:rsidR="00A6417B" w:rsidRPr="00A6417B" w:rsidRDefault="00A6417B" w:rsidP="00A6417B">
      <w:pPr>
        <w:ind w:firstLine="284"/>
        <w:jc w:val="both"/>
        <w:rPr>
          <w:bCs/>
        </w:rPr>
      </w:pPr>
      <w:r w:rsidRPr="00A6417B">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A6417B" w:rsidRPr="00A6417B" w:rsidRDefault="00A6417B" w:rsidP="00A6417B">
      <w:pPr>
        <w:ind w:firstLine="284"/>
        <w:jc w:val="both"/>
      </w:pPr>
      <w:r w:rsidRPr="00A6417B">
        <w:t>11.5. Подрядчик вправе расторгнуть настоящий Договор в случае финансовой несостоятельности Заказчика.</w:t>
      </w:r>
    </w:p>
    <w:p w:rsidR="00A6417B" w:rsidRPr="00A6417B" w:rsidRDefault="00A6417B" w:rsidP="00A6417B">
      <w:pPr>
        <w:ind w:firstLine="284"/>
        <w:jc w:val="both"/>
      </w:pPr>
      <w:r w:rsidRPr="00A6417B">
        <w:t>11.6. Заказчик вправе изменить объем предусмотренных договором Работ в пределах 30% цены Договора.</w:t>
      </w:r>
    </w:p>
    <w:p w:rsidR="00A6417B" w:rsidRPr="00A6417B" w:rsidRDefault="00A6417B" w:rsidP="00A6417B">
      <w:pPr>
        <w:ind w:firstLine="284"/>
        <w:jc w:val="both"/>
        <w:rPr>
          <w:bCs/>
        </w:rPr>
      </w:pPr>
    </w:p>
    <w:p w:rsidR="00A6417B" w:rsidRPr="00A6417B" w:rsidRDefault="00A6417B" w:rsidP="00A6417B">
      <w:pPr>
        <w:ind w:firstLine="284"/>
        <w:jc w:val="center"/>
        <w:rPr>
          <w:b/>
        </w:rPr>
      </w:pPr>
      <w:r w:rsidRPr="00A6417B">
        <w:rPr>
          <w:b/>
        </w:rPr>
        <w:t>12. Конфиденциальность и антикоррупционная оговорка</w:t>
      </w:r>
    </w:p>
    <w:p w:rsidR="00A6417B" w:rsidRPr="00A6417B" w:rsidRDefault="00A6417B" w:rsidP="00A6417B">
      <w:pPr>
        <w:ind w:firstLine="284"/>
        <w:jc w:val="both"/>
      </w:pPr>
      <w:r w:rsidRPr="00A6417B">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A6417B" w:rsidRPr="00A6417B" w:rsidRDefault="00A6417B" w:rsidP="00A6417B">
      <w:pPr>
        <w:ind w:firstLine="284"/>
        <w:jc w:val="both"/>
      </w:pPr>
      <w:r w:rsidRPr="00A6417B">
        <w:t>12.2. Требования пункта 12.1.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A6417B" w:rsidRPr="00A6417B" w:rsidRDefault="00A6417B" w:rsidP="00A6417B">
      <w:pPr>
        <w:ind w:firstLine="284"/>
        <w:jc w:val="both"/>
      </w:pPr>
      <w:r w:rsidRPr="00A6417B">
        <w:t>12.3. Любой ущерб, причиненный Стороне несоблюдением требований настоящего раздела, подлежит полному возмещению виновной Стороной.</w:t>
      </w:r>
    </w:p>
    <w:p w:rsidR="00A6417B" w:rsidRPr="00A6417B" w:rsidRDefault="00A6417B" w:rsidP="00A6417B">
      <w:pPr>
        <w:ind w:firstLine="284"/>
        <w:jc w:val="both"/>
      </w:pPr>
      <w:r w:rsidRPr="00A6417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6417B" w:rsidRPr="00A6417B" w:rsidRDefault="00A6417B" w:rsidP="00A6417B">
      <w:pPr>
        <w:ind w:firstLine="284"/>
        <w:jc w:val="both"/>
      </w:pPr>
      <w:r w:rsidRPr="00A6417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417B" w:rsidRPr="00A6417B" w:rsidRDefault="00A6417B" w:rsidP="00A6417B">
      <w:pPr>
        <w:ind w:firstLine="284"/>
        <w:jc w:val="both"/>
      </w:pPr>
      <w:r w:rsidRPr="00A6417B">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A6417B" w:rsidRPr="00A6417B" w:rsidRDefault="00A6417B" w:rsidP="00A6417B">
      <w:pPr>
        <w:ind w:firstLine="284"/>
        <w:jc w:val="both"/>
      </w:pPr>
      <w:r w:rsidRPr="00A6417B">
        <w:t>Стороны направляют уведомления согласно реквизитам, указанным в разделе 14 настоящего Договора.</w:t>
      </w:r>
    </w:p>
    <w:p w:rsidR="00A6417B" w:rsidRPr="00A6417B" w:rsidRDefault="00A6417B" w:rsidP="00A6417B">
      <w:pPr>
        <w:ind w:firstLine="284"/>
        <w:jc w:val="both"/>
      </w:pPr>
      <w:r w:rsidRPr="00A6417B">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6417B" w:rsidRPr="00A6417B" w:rsidRDefault="00A6417B" w:rsidP="00A6417B">
      <w:pPr>
        <w:ind w:firstLine="284"/>
        <w:jc w:val="both"/>
      </w:pPr>
      <w:r w:rsidRPr="00A6417B">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6417B" w:rsidRPr="00A6417B" w:rsidRDefault="00A6417B" w:rsidP="00A6417B">
      <w:pPr>
        <w:ind w:firstLine="284"/>
        <w:jc w:val="both"/>
      </w:pPr>
      <w:r w:rsidRPr="00A6417B">
        <w:lastRenderedPageBreak/>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A6417B" w:rsidRPr="00A6417B" w:rsidRDefault="00A6417B" w:rsidP="00A6417B">
      <w:pPr>
        <w:ind w:firstLine="284"/>
        <w:jc w:val="center"/>
      </w:pPr>
    </w:p>
    <w:p w:rsidR="00A6417B" w:rsidRPr="00A6417B" w:rsidRDefault="00A6417B" w:rsidP="00A6417B">
      <w:pPr>
        <w:ind w:firstLine="284"/>
        <w:jc w:val="center"/>
        <w:rPr>
          <w:b/>
          <w:bCs/>
        </w:rPr>
      </w:pPr>
      <w:r w:rsidRPr="00A6417B">
        <w:rPr>
          <w:b/>
          <w:bCs/>
        </w:rPr>
        <w:t>13. Прочие условия</w:t>
      </w:r>
    </w:p>
    <w:p w:rsidR="00A6417B" w:rsidRPr="00A6417B" w:rsidRDefault="00A6417B" w:rsidP="00A6417B">
      <w:pPr>
        <w:ind w:firstLine="284"/>
        <w:jc w:val="both"/>
      </w:pPr>
      <w:r w:rsidRPr="00A6417B">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A6417B" w:rsidRPr="00A6417B" w:rsidRDefault="00A6417B" w:rsidP="00A6417B">
      <w:pPr>
        <w:ind w:firstLine="284"/>
        <w:jc w:val="both"/>
      </w:pPr>
      <w:r w:rsidRPr="00A6417B">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p>
    <w:p w:rsidR="00A6417B" w:rsidRPr="00A6417B" w:rsidRDefault="00A6417B" w:rsidP="00A6417B">
      <w:pPr>
        <w:ind w:firstLine="284"/>
        <w:jc w:val="both"/>
      </w:pPr>
      <w:r w:rsidRPr="00A6417B">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A6417B" w:rsidRPr="00A6417B" w:rsidRDefault="00A6417B" w:rsidP="00A6417B">
      <w:pPr>
        <w:ind w:firstLine="284"/>
        <w:jc w:val="both"/>
      </w:pPr>
      <w:r w:rsidRPr="00A6417B">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A6417B" w:rsidRPr="00A6417B" w:rsidRDefault="00A6417B" w:rsidP="00A6417B">
      <w:pPr>
        <w:ind w:firstLine="284"/>
        <w:jc w:val="both"/>
      </w:pPr>
      <w:r w:rsidRPr="00A6417B">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A6417B" w:rsidRPr="00A6417B" w:rsidRDefault="00A6417B" w:rsidP="00A6417B">
      <w:pPr>
        <w:ind w:firstLine="284"/>
        <w:jc w:val="both"/>
      </w:pPr>
      <w:r w:rsidRPr="00A6417B">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A6417B" w:rsidRPr="00A6417B" w:rsidRDefault="00A6417B" w:rsidP="00A6417B">
      <w:pPr>
        <w:ind w:firstLine="284"/>
        <w:jc w:val="both"/>
      </w:pPr>
      <w:r w:rsidRPr="00A6417B">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A6417B" w:rsidRPr="00A6417B" w:rsidRDefault="00A6417B" w:rsidP="00A6417B">
      <w:pPr>
        <w:ind w:firstLine="284"/>
        <w:jc w:val="both"/>
      </w:pPr>
      <w:r w:rsidRPr="00A6417B">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A6417B" w:rsidRPr="00A6417B" w:rsidRDefault="00A6417B" w:rsidP="00A6417B">
      <w:pPr>
        <w:ind w:firstLine="284"/>
        <w:jc w:val="both"/>
      </w:pPr>
      <w:r w:rsidRPr="00A6417B">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A6417B" w:rsidRPr="00A6417B" w:rsidRDefault="00A6417B" w:rsidP="00A6417B">
      <w:pPr>
        <w:ind w:firstLine="284"/>
        <w:jc w:val="both"/>
      </w:pPr>
      <w:r w:rsidRPr="00A6417B">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A6417B" w:rsidRPr="00A6417B" w:rsidRDefault="00A6417B" w:rsidP="00A6417B">
      <w:pPr>
        <w:ind w:firstLine="284"/>
        <w:jc w:val="both"/>
      </w:pPr>
      <w:r w:rsidRPr="00A6417B">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A6417B" w:rsidRPr="00A6417B" w:rsidRDefault="00A6417B" w:rsidP="00A6417B">
      <w:pPr>
        <w:ind w:firstLine="284"/>
        <w:jc w:val="both"/>
      </w:pPr>
      <w:r w:rsidRPr="00A6417B">
        <w:t xml:space="preserve">13.10. Договор вступает в силу с момента его подписания и действует до полного исполнения сторонами своих обязательств. </w:t>
      </w:r>
    </w:p>
    <w:p w:rsidR="00A6417B" w:rsidRPr="00A6417B" w:rsidRDefault="00A6417B" w:rsidP="00A6417B">
      <w:pPr>
        <w:ind w:firstLine="284"/>
        <w:jc w:val="both"/>
      </w:pPr>
      <w:r w:rsidRPr="00A6417B">
        <w:t xml:space="preserve">13.11. Приложения к Договору: </w:t>
      </w:r>
    </w:p>
    <w:p w:rsidR="00A6417B" w:rsidRPr="00A6417B" w:rsidRDefault="00A6417B" w:rsidP="00A6417B">
      <w:pPr>
        <w:ind w:firstLine="284"/>
        <w:jc w:val="both"/>
      </w:pPr>
      <w:r w:rsidRPr="00A6417B">
        <w:lastRenderedPageBreak/>
        <w:t>13.11.1. Техническое задание – Приложение № 1;</w:t>
      </w:r>
    </w:p>
    <w:p w:rsidR="00A6417B" w:rsidRPr="00A6417B" w:rsidRDefault="00A6417B" w:rsidP="00A6417B">
      <w:pPr>
        <w:ind w:firstLine="284"/>
        <w:jc w:val="both"/>
      </w:pPr>
      <w:r w:rsidRPr="00A6417B">
        <w:t>13.11.2. Локальный сметный расчет - Приложение № 2;</w:t>
      </w:r>
    </w:p>
    <w:p w:rsidR="00A6417B" w:rsidRDefault="00A6417B" w:rsidP="00A6417B">
      <w:pPr>
        <w:ind w:firstLine="284"/>
        <w:jc w:val="both"/>
      </w:pPr>
      <w:r w:rsidRPr="00A6417B">
        <w:t>13.11.3. Особые условия – Приложение № 3.</w:t>
      </w:r>
    </w:p>
    <w:p w:rsidR="00EC04B3" w:rsidRDefault="00EC04B3" w:rsidP="00A6417B">
      <w:pPr>
        <w:ind w:firstLine="284"/>
        <w:jc w:val="both"/>
      </w:pPr>
    </w:p>
    <w:p w:rsidR="00A6417B" w:rsidRPr="00A6417B" w:rsidRDefault="00A6417B" w:rsidP="00A6417B">
      <w:pPr>
        <w:ind w:firstLine="284"/>
        <w:jc w:val="center"/>
        <w:rPr>
          <w:b/>
          <w:bCs/>
        </w:rPr>
      </w:pPr>
      <w:r w:rsidRPr="00A6417B">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A6417B" w:rsidRPr="00A6417B" w:rsidTr="00A6417B">
        <w:tc>
          <w:tcPr>
            <w:tcW w:w="4962" w:type="dxa"/>
          </w:tcPr>
          <w:p w:rsidR="00A6417B" w:rsidRPr="00A6417B" w:rsidRDefault="00A6417B" w:rsidP="00A6417B">
            <w:pPr>
              <w:ind w:firstLine="284"/>
              <w:jc w:val="both"/>
              <w:rPr>
                <w:b/>
              </w:rPr>
            </w:pPr>
            <w:r w:rsidRPr="00A6417B">
              <w:rPr>
                <w:b/>
              </w:rPr>
              <w:t>Заказчик</w:t>
            </w:r>
          </w:p>
        </w:tc>
        <w:tc>
          <w:tcPr>
            <w:tcW w:w="5245" w:type="dxa"/>
          </w:tcPr>
          <w:p w:rsidR="00A6417B" w:rsidRPr="00A6417B" w:rsidRDefault="00A6417B" w:rsidP="00A6417B">
            <w:pPr>
              <w:ind w:firstLine="284"/>
              <w:jc w:val="both"/>
              <w:rPr>
                <w:b/>
              </w:rPr>
            </w:pPr>
            <w:r w:rsidRPr="00A6417B">
              <w:rPr>
                <w:b/>
              </w:rPr>
              <w:t>Подрядчик</w:t>
            </w:r>
          </w:p>
        </w:tc>
      </w:tr>
      <w:tr w:rsidR="00A6417B" w:rsidRPr="00A6417B" w:rsidTr="00A6417B">
        <w:trPr>
          <w:trHeight w:val="1560"/>
        </w:trPr>
        <w:tc>
          <w:tcPr>
            <w:tcW w:w="4962" w:type="dxa"/>
          </w:tcPr>
          <w:p w:rsidR="00A6417B" w:rsidRPr="00A6417B" w:rsidRDefault="00A6417B" w:rsidP="00A6417B">
            <w:pPr>
              <w:ind w:firstLine="284"/>
              <w:jc w:val="both"/>
            </w:pPr>
            <w:r w:rsidRPr="00A6417B">
              <w:t>АО «Дальгипротранс»</w:t>
            </w:r>
          </w:p>
          <w:p w:rsidR="00A6417B" w:rsidRPr="00A6417B" w:rsidRDefault="00A6417B" w:rsidP="00A6417B">
            <w:pPr>
              <w:ind w:firstLine="284"/>
              <w:jc w:val="both"/>
            </w:pPr>
            <w:r w:rsidRPr="00A6417B">
              <w:t xml:space="preserve">Адрес, указанный в ЕГРЮЛ: </w:t>
            </w:r>
          </w:p>
          <w:p w:rsidR="00A6417B" w:rsidRPr="00A6417B" w:rsidRDefault="00A6417B" w:rsidP="00A6417B">
            <w:pPr>
              <w:ind w:firstLine="284"/>
              <w:jc w:val="both"/>
            </w:pPr>
            <w:r w:rsidRPr="00A6417B">
              <w:t xml:space="preserve">680000, г. Хабаровск, ул. Шеронова, дом 56  </w:t>
            </w:r>
          </w:p>
          <w:p w:rsidR="00A6417B" w:rsidRPr="00A6417B" w:rsidRDefault="00A6417B" w:rsidP="00A6417B">
            <w:pPr>
              <w:ind w:firstLine="284"/>
              <w:jc w:val="both"/>
            </w:pPr>
            <w:r w:rsidRPr="00A6417B">
              <w:t>Адрес для направления корреспонденции:</w:t>
            </w:r>
          </w:p>
          <w:p w:rsidR="00A6417B" w:rsidRPr="00A6417B" w:rsidRDefault="00A6417B" w:rsidP="00A6417B">
            <w:pPr>
              <w:ind w:firstLine="284"/>
              <w:jc w:val="both"/>
            </w:pPr>
            <w:r w:rsidRPr="00A6417B">
              <w:t xml:space="preserve">680000, г. Хабаровск, ул. Шеронова, дом 56  </w:t>
            </w:r>
          </w:p>
          <w:p w:rsidR="00A6417B" w:rsidRPr="00A6417B" w:rsidRDefault="00A6417B" w:rsidP="00A6417B">
            <w:pPr>
              <w:ind w:firstLine="284"/>
              <w:jc w:val="both"/>
            </w:pPr>
            <w:r w:rsidRPr="00A6417B">
              <w:t>Тел. (4212) 27-15-20,  факс 33-15-20</w:t>
            </w:r>
          </w:p>
          <w:p w:rsidR="00A6417B" w:rsidRPr="00A6417B" w:rsidRDefault="00A6417B" w:rsidP="00A6417B">
            <w:pPr>
              <w:ind w:firstLine="284"/>
              <w:jc w:val="both"/>
            </w:pPr>
            <w:r w:rsidRPr="00A6417B">
              <w:rPr>
                <w:lang w:val="en-US"/>
              </w:rPr>
              <w:t>e</w:t>
            </w:r>
            <w:r w:rsidRPr="00A6417B">
              <w:t>-</w:t>
            </w:r>
            <w:r w:rsidRPr="00A6417B">
              <w:rPr>
                <w:lang w:val="en-US"/>
              </w:rPr>
              <w:t>mail</w:t>
            </w:r>
            <w:r w:rsidRPr="00A6417B">
              <w:t>: 1520@</w:t>
            </w:r>
            <w:r w:rsidRPr="00A6417B">
              <w:rPr>
                <w:lang w:val="en-US"/>
              </w:rPr>
              <w:t>dgt</w:t>
            </w:r>
            <w:r w:rsidRPr="00A6417B">
              <w:t>.</w:t>
            </w:r>
            <w:r w:rsidRPr="00A6417B">
              <w:rPr>
                <w:lang w:val="en-US"/>
              </w:rPr>
              <w:t>ru</w:t>
            </w:r>
          </w:p>
          <w:p w:rsidR="00A6417B" w:rsidRPr="00A6417B" w:rsidRDefault="00A6417B" w:rsidP="00A6417B">
            <w:pPr>
              <w:ind w:firstLine="284"/>
              <w:jc w:val="both"/>
            </w:pPr>
            <w:r w:rsidRPr="00A6417B">
              <w:t>ИНН 2721001477 / КПП 272101001</w:t>
            </w:r>
          </w:p>
          <w:p w:rsidR="00A6417B" w:rsidRPr="00A6417B" w:rsidRDefault="00A6417B" w:rsidP="00A6417B">
            <w:pPr>
              <w:ind w:firstLine="284"/>
              <w:jc w:val="both"/>
            </w:pPr>
            <w:r w:rsidRPr="00A6417B">
              <w:t>ОГРН 1022700910572</w:t>
            </w:r>
          </w:p>
          <w:p w:rsidR="00A6417B" w:rsidRPr="00A6417B" w:rsidRDefault="00A6417B" w:rsidP="00A6417B">
            <w:pPr>
              <w:ind w:firstLine="284"/>
              <w:jc w:val="both"/>
            </w:pPr>
            <w:r w:rsidRPr="00A6417B">
              <w:t>Р/с 40702810120560000072</w:t>
            </w:r>
          </w:p>
          <w:p w:rsidR="00A6417B" w:rsidRPr="00A6417B" w:rsidRDefault="00A6417B" w:rsidP="00A6417B">
            <w:pPr>
              <w:ind w:firstLine="284"/>
              <w:jc w:val="both"/>
            </w:pPr>
            <w:r w:rsidRPr="00A6417B">
              <w:t xml:space="preserve">ТКБ БАНК ПАО </w:t>
            </w:r>
          </w:p>
          <w:p w:rsidR="00A6417B" w:rsidRPr="00A6417B" w:rsidRDefault="00A6417B" w:rsidP="00A6417B">
            <w:pPr>
              <w:ind w:firstLine="284"/>
              <w:jc w:val="both"/>
            </w:pPr>
            <w:r w:rsidRPr="00A6417B">
              <w:t>К/с 30101810800000000388</w:t>
            </w:r>
          </w:p>
          <w:p w:rsidR="00A6417B" w:rsidRPr="00A6417B" w:rsidRDefault="00A6417B" w:rsidP="00A6417B">
            <w:pPr>
              <w:ind w:firstLine="284"/>
              <w:jc w:val="both"/>
            </w:pPr>
            <w:r w:rsidRPr="00A6417B">
              <w:t>БИК 044525388</w:t>
            </w:r>
          </w:p>
        </w:tc>
        <w:tc>
          <w:tcPr>
            <w:tcW w:w="5245" w:type="dxa"/>
          </w:tcPr>
          <w:p w:rsidR="00A6417B" w:rsidRPr="00A6417B" w:rsidRDefault="00A6417B" w:rsidP="00A6417B">
            <w:pPr>
              <w:ind w:firstLine="284"/>
              <w:jc w:val="both"/>
            </w:pPr>
            <w:r w:rsidRPr="00A6417B">
              <w:t xml:space="preserve">_______________________________________                          </w:t>
            </w:r>
          </w:p>
          <w:p w:rsidR="00A6417B" w:rsidRPr="00A6417B" w:rsidRDefault="00A6417B" w:rsidP="00A6417B">
            <w:pPr>
              <w:ind w:firstLine="284"/>
              <w:jc w:val="both"/>
            </w:pPr>
            <w:r w:rsidRPr="00A6417B">
              <w:t>Адрес, указанный в ЕГРЮЛ:</w:t>
            </w:r>
          </w:p>
          <w:p w:rsidR="00A6417B" w:rsidRPr="00A6417B" w:rsidRDefault="00A6417B" w:rsidP="00A6417B">
            <w:pPr>
              <w:ind w:firstLine="284"/>
              <w:jc w:val="both"/>
            </w:pPr>
            <w:r w:rsidRPr="00A6417B">
              <w:t xml:space="preserve"> ______________________________</w:t>
            </w:r>
          </w:p>
          <w:p w:rsidR="00A6417B" w:rsidRPr="00A6417B" w:rsidRDefault="00A6417B" w:rsidP="00A6417B">
            <w:pPr>
              <w:ind w:firstLine="284"/>
              <w:jc w:val="both"/>
            </w:pPr>
            <w:r w:rsidRPr="00A6417B">
              <w:t>Адрес для направления корреспонденции:</w:t>
            </w:r>
          </w:p>
          <w:p w:rsidR="00A6417B" w:rsidRPr="00A6417B" w:rsidRDefault="00A6417B" w:rsidP="00A6417B">
            <w:pPr>
              <w:ind w:firstLine="284"/>
              <w:jc w:val="both"/>
            </w:pPr>
            <w:r w:rsidRPr="00A6417B">
              <w:t>_______________________________________</w:t>
            </w:r>
          </w:p>
          <w:p w:rsidR="00A6417B" w:rsidRPr="00A6417B" w:rsidRDefault="00A6417B" w:rsidP="00A6417B">
            <w:pPr>
              <w:ind w:firstLine="284"/>
              <w:jc w:val="both"/>
            </w:pPr>
            <w:r w:rsidRPr="00A6417B">
              <w:t>Телефон: __________ Факс: _______________</w:t>
            </w:r>
          </w:p>
          <w:p w:rsidR="00A6417B" w:rsidRPr="00A6417B" w:rsidRDefault="00A6417B" w:rsidP="00A6417B">
            <w:pPr>
              <w:ind w:firstLine="284"/>
              <w:jc w:val="both"/>
            </w:pPr>
            <w:r w:rsidRPr="00A6417B">
              <w:t>Адрес электронной почты: ________________</w:t>
            </w:r>
          </w:p>
          <w:p w:rsidR="00A6417B" w:rsidRPr="00A6417B" w:rsidRDefault="00A6417B" w:rsidP="00A6417B">
            <w:pPr>
              <w:ind w:firstLine="284"/>
              <w:jc w:val="both"/>
            </w:pPr>
            <w:r w:rsidRPr="00A6417B">
              <w:t>ИНН _____________/КПП________________</w:t>
            </w:r>
          </w:p>
          <w:p w:rsidR="00A6417B" w:rsidRPr="00A6417B" w:rsidRDefault="00A6417B" w:rsidP="00A6417B">
            <w:pPr>
              <w:ind w:firstLine="284"/>
              <w:jc w:val="both"/>
            </w:pPr>
            <w:r w:rsidRPr="00A6417B">
              <w:t>ОГРН _________________________________</w:t>
            </w:r>
          </w:p>
          <w:p w:rsidR="00A6417B" w:rsidRPr="00A6417B" w:rsidRDefault="00A6417B" w:rsidP="00A6417B">
            <w:pPr>
              <w:ind w:firstLine="284"/>
              <w:jc w:val="both"/>
            </w:pPr>
            <w:r w:rsidRPr="00A6417B">
              <w:t>Р/с____________________________________</w:t>
            </w:r>
          </w:p>
          <w:p w:rsidR="00A6417B" w:rsidRPr="00A6417B" w:rsidRDefault="00A6417B" w:rsidP="00A6417B">
            <w:pPr>
              <w:ind w:firstLine="284"/>
              <w:jc w:val="both"/>
            </w:pPr>
            <w:r w:rsidRPr="00A6417B">
              <w:t>______________________________________</w:t>
            </w:r>
          </w:p>
          <w:p w:rsidR="00A6417B" w:rsidRPr="00A6417B" w:rsidRDefault="00A6417B" w:rsidP="00A6417B">
            <w:pPr>
              <w:ind w:firstLine="284"/>
              <w:jc w:val="both"/>
            </w:pPr>
            <w:r w:rsidRPr="00A6417B">
              <w:t>К/с____________________________________</w:t>
            </w:r>
          </w:p>
          <w:p w:rsidR="00A6417B" w:rsidRPr="00A6417B" w:rsidRDefault="00A6417B" w:rsidP="00A6417B">
            <w:pPr>
              <w:ind w:firstLine="284"/>
              <w:jc w:val="both"/>
            </w:pPr>
            <w:r w:rsidRPr="00A6417B">
              <w:t xml:space="preserve">БИК___________________________________   </w:t>
            </w:r>
          </w:p>
        </w:tc>
      </w:tr>
      <w:tr w:rsidR="00A6417B" w:rsidRPr="00A6417B" w:rsidTr="00A6417B">
        <w:tc>
          <w:tcPr>
            <w:tcW w:w="4962" w:type="dxa"/>
            <w:vAlign w:val="center"/>
          </w:tcPr>
          <w:p w:rsidR="00A6417B" w:rsidRPr="00A6417B" w:rsidRDefault="00A6417B" w:rsidP="00A6417B">
            <w:pPr>
              <w:ind w:firstLine="284"/>
              <w:jc w:val="both"/>
            </w:pPr>
            <w:r w:rsidRPr="00A6417B">
              <w:t>________________________</w:t>
            </w:r>
          </w:p>
          <w:p w:rsidR="00A6417B" w:rsidRPr="00A6417B" w:rsidRDefault="00A6417B" w:rsidP="00A6417B">
            <w:pPr>
              <w:ind w:firstLine="284"/>
              <w:jc w:val="both"/>
            </w:pPr>
          </w:p>
          <w:p w:rsidR="00A6417B" w:rsidRPr="00A6417B" w:rsidRDefault="00A6417B" w:rsidP="00A6417B">
            <w:pPr>
              <w:ind w:firstLine="284"/>
              <w:jc w:val="both"/>
            </w:pPr>
            <w:r w:rsidRPr="00A6417B">
              <w:t>_________________/ __________________ /</w:t>
            </w:r>
          </w:p>
        </w:tc>
        <w:tc>
          <w:tcPr>
            <w:tcW w:w="5245" w:type="dxa"/>
            <w:vAlign w:val="center"/>
          </w:tcPr>
          <w:p w:rsidR="00A6417B" w:rsidRPr="00A6417B" w:rsidRDefault="00A6417B" w:rsidP="00A6417B">
            <w:pPr>
              <w:ind w:firstLine="284"/>
              <w:jc w:val="both"/>
            </w:pPr>
            <w:r w:rsidRPr="00A6417B">
              <w:t>________________________</w:t>
            </w:r>
          </w:p>
          <w:p w:rsidR="00A6417B" w:rsidRPr="00A6417B" w:rsidRDefault="00A6417B" w:rsidP="00A6417B">
            <w:pPr>
              <w:ind w:firstLine="284"/>
              <w:jc w:val="both"/>
            </w:pPr>
          </w:p>
          <w:p w:rsidR="00A6417B" w:rsidRPr="00A6417B" w:rsidRDefault="00A6417B" w:rsidP="00A6417B">
            <w:pPr>
              <w:ind w:firstLine="284"/>
              <w:jc w:val="both"/>
            </w:pPr>
            <w:r w:rsidRPr="00A6417B">
              <w:t>_______________________/_______________/</w:t>
            </w:r>
          </w:p>
        </w:tc>
      </w:tr>
    </w:tbl>
    <w:p w:rsidR="00A6417B" w:rsidRPr="00A6417B" w:rsidRDefault="00A6417B" w:rsidP="00A6417B">
      <w:pPr>
        <w:rPr>
          <w:b/>
        </w:rPr>
        <w:sectPr w:rsidR="00A6417B" w:rsidRPr="00A6417B" w:rsidSect="00EC04B3">
          <w:pgSz w:w="11909" w:h="16834"/>
          <w:pgMar w:top="851" w:right="851" w:bottom="851" w:left="1191" w:header="720" w:footer="306" w:gutter="0"/>
          <w:cols w:space="720"/>
          <w:noEndnote/>
          <w:docGrid w:linePitch="381"/>
        </w:sectPr>
      </w:pPr>
    </w:p>
    <w:p w:rsidR="00A6417B" w:rsidRPr="00A6417B" w:rsidRDefault="00A6417B" w:rsidP="00A6417B">
      <w:pPr>
        <w:jc w:val="right"/>
        <w:rPr>
          <w:b/>
        </w:rPr>
      </w:pPr>
      <w:r w:rsidRPr="00A6417B">
        <w:rPr>
          <w:b/>
        </w:rPr>
        <w:lastRenderedPageBreak/>
        <w:t>Приложение № 1</w:t>
      </w:r>
    </w:p>
    <w:p w:rsidR="00A6417B" w:rsidRPr="00A6417B" w:rsidRDefault="00A6417B" w:rsidP="00A6417B">
      <w:pPr>
        <w:jc w:val="right"/>
      </w:pPr>
      <w:r w:rsidRPr="00A6417B">
        <w:t>к договору подряда на выполнение работ №____________________</w:t>
      </w:r>
    </w:p>
    <w:p w:rsidR="00A6417B" w:rsidRPr="00A6417B" w:rsidRDefault="00A6417B" w:rsidP="00A6417B">
      <w:pPr>
        <w:jc w:val="right"/>
      </w:pPr>
      <w:r w:rsidRPr="00A6417B">
        <w:t>от________________________202</w:t>
      </w:r>
      <w:r w:rsidR="009A0862">
        <w:t>5</w:t>
      </w:r>
      <w:r w:rsidRPr="00A6417B">
        <w:t xml:space="preserve"> г.</w:t>
      </w:r>
    </w:p>
    <w:p w:rsidR="00A6417B" w:rsidRPr="00A6417B" w:rsidRDefault="00A6417B" w:rsidP="00A6417B"/>
    <w:p w:rsidR="00A6417B" w:rsidRPr="00A6417B" w:rsidRDefault="00A6417B" w:rsidP="00A6417B">
      <w:pPr>
        <w:jc w:val="center"/>
        <w:rPr>
          <w:b/>
        </w:rPr>
      </w:pPr>
      <w:r w:rsidRPr="00A6417B">
        <w:rPr>
          <w:b/>
        </w:rPr>
        <w:t>ТЕХНИЧЕСКОЕ ЗАДАНИЕ</w:t>
      </w: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A6417B" w:rsidRPr="00A6417B" w:rsidTr="00A6417B">
        <w:tc>
          <w:tcPr>
            <w:tcW w:w="5170" w:type="dxa"/>
            <w:vAlign w:val="center"/>
          </w:tcPr>
          <w:p w:rsidR="00A6417B" w:rsidRPr="00A6417B" w:rsidRDefault="00A6417B" w:rsidP="00A6417B"/>
          <w:p w:rsidR="00A6417B" w:rsidRPr="00A6417B" w:rsidRDefault="00A6417B" w:rsidP="00A6417B">
            <w:r w:rsidRPr="00A6417B">
              <w:t>Заказчик</w:t>
            </w:r>
          </w:p>
          <w:p w:rsidR="00A6417B" w:rsidRPr="00A6417B" w:rsidRDefault="00A6417B" w:rsidP="00A6417B"/>
          <w:p w:rsidR="00A6417B" w:rsidRPr="00A6417B" w:rsidRDefault="00A6417B" w:rsidP="00A6417B">
            <w:r w:rsidRPr="00A6417B">
              <w:t>____________________/ __________________ /</w:t>
            </w:r>
          </w:p>
          <w:p w:rsidR="00A6417B" w:rsidRPr="00A6417B" w:rsidRDefault="00A6417B" w:rsidP="00A6417B"/>
        </w:tc>
        <w:tc>
          <w:tcPr>
            <w:tcW w:w="5037" w:type="dxa"/>
            <w:vAlign w:val="center"/>
          </w:tcPr>
          <w:p w:rsidR="00A6417B" w:rsidRPr="00A6417B" w:rsidRDefault="00A6417B" w:rsidP="00A6417B">
            <w:r w:rsidRPr="00A6417B">
              <w:t>Подрядчик</w:t>
            </w:r>
          </w:p>
          <w:p w:rsidR="00A6417B" w:rsidRPr="00A6417B" w:rsidRDefault="00A6417B" w:rsidP="00A6417B"/>
          <w:p w:rsidR="00A6417B" w:rsidRPr="00A6417B" w:rsidRDefault="00A6417B" w:rsidP="00A6417B">
            <w:r w:rsidRPr="00A6417B">
              <w:t>_______________/______________/</w:t>
            </w:r>
          </w:p>
        </w:tc>
      </w:tr>
    </w:tbl>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jc w:val="right"/>
        <w:rPr>
          <w:b/>
        </w:rPr>
      </w:pPr>
      <w:r w:rsidRPr="00A6417B">
        <w:rPr>
          <w:b/>
        </w:rPr>
        <w:lastRenderedPageBreak/>
        <w:t>Приложение № 2</w:t>
      </w:r>
    </w:p>
    <w:p w:rsidR="00A6417B" w:rsidRPr="00A6417B" w:rsidRDefault="00A6417B" w:rsidP="00A6417B">
      <w:pPr>
        <w:jc w:val="right"/>
      </w:pPr>
      <w:r w:rsidRPr="00A6417B">
        <w:t>к договору подряда на выполнение работ №____________________</w:t>
      </w:r>
    </w:p>
    <w:p w:rsidR="00A6417B" w:rsidRPr="00A6417B" w:rsidRDefault="00A6417B" w:rsidP="00A6417B">
      <w:pPr>
        <w:jc w:val="right"/>
      </w:pPr>
      <w:r w:rsidRPr="00A6417B">
        <w:t>от________________________202</w:t>
      </w:r>
      <w:r w:rsidR="009C62E3">
        <w:t>5</w:t>
      </w:r>
      <w:r w:rsidRPr="00A6417B">
        <w:t xml:space="preserve"> г.</w:t>
      </w:r>
    </w:p>
    <w:p w:rsidR="00A6417B" w:rsidRPr="00A6417B" w:rsidRDefault="00A6417B" w:rsidP="00A6417B">
      <w:pPr>
        <w:rPr>
          <w:b/>
        </w:rPr>
      </w:pPr>
    </w:p>
    <w:p w:rsidR="00A6417B" w:rsidRPr="00A6417B" w:rsidRDefault="00A6417B" w:rsidP="00A6417B">
      <w:pPr>
        <w:rPr>
          <w:b/>
        </w:rPr>
      </w:pPr>
    </w:p>
    <w:p w:rsidR="00A6417B" w:rsidRPr="00A6417B" w:rsidRDefault="00A6417B" w:rsidP="00A6417B">
      <w:pPr>
        <w:jc w:val="center"/>
        <w:rPr>
          <w:b/>
        </w:rPr>
      </w:pPr>
      <w:r w:rsidRPr="00A6417B">
        <w:rPr>
          <w:b/>
        </w:rPr>
        <w:t>ЛОКАЛЬНЫЙ СМЕТНЫЙ РАСЧЕТ</w:t>
      </w:r>
    </w:p>
    <w:p w:rsidR="00A6417B" w:rsidRPr="00A6417B" w:rsidRDefault="00A6417B" w:rsidP="00A6417B">
      <w:pPr>
        <w:jc w:val="cente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A6417B" w:rsidRPr="00A6417B" w:rsidTr="00A6417B">
        <w:tc>
          <w:tcPr>
            <w:tcW w:w="5170" w:type="dxa"/>
            <w:vAlign w:val="center"/>
          </w:tcPr>
          <w:p w:rsidR="00A6417B" w:rsidRPr="00A6417B" w:rsidRDefault="00A6417B" w:rsidP="00A6417B"/>
          <w:p w:rsidR="00A6417B" w:rsidRPr="00A6417B" w:rsidRDefault="00A6417B" w:rsidP="00A6417B">
            <w:r w:rsidRPr="00A6417B">
              <w:t>Заказчик</w:t>
            </w:r>
          </w:p>
          <w:p w:rsidR="00A6417B" w:rsidRPr="00A6417B" w:rsidRDefault="00A6417B" w:rsidP="00A6417B"/>
          <w:p w:rsidR="00A6417B" w:rsidRPr="00A6417B" w:rsidRDefault="00A6417B" w:rsidP="00A6417B">
            <w:r w:rsidRPr="00A6417B">
              <w:t>____________________/ __________________ /</w:t>
            </w:r>
          </w:p>
          <w:p w:rsidR="00A6417B" w:rsidRPr="00A6417B" w:rsidRDefault="00A6417B" w:rsidP="00A6417B"/>
        </w:tc>
        <w:tc>
          <w:tcPr>
            <w:tcW w:w="5037" w:type="dxa"/>
            <w:vAlign w:val="center"/>
          </w:tcPr>
          <w:p w:rsidR="00A6417B" w:rsidRPr="00A6417B" w:rsidRDefault="00A6417B" w:rsidP="00A6417B">
            <w:r w:rsidRPr="00A6417B">
              <w:t>Подрядчик</w:t>
            </w:r>
          </w:p>
          <w:p w:rsidR="00A6417B" w:rsidRPr="00A6417B" w:rsidRDefault="00A6417B" w:rsidP="00A6417B"/>
          <w:p w:rsidR="00A6417B" w:rsidRPr="00A6417B" w:rsidRDefault="00A6417B" w:rsidP="00A6417B">
            <w:r w:rsidRPr="00A6417B">
              <w:t>_______________/______________/</w:t>
            </w:r>
          </w:p>
        </w:tc>
      </w:tr>
    </w:tbl>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Pr>
        <w:jc w:val="right"/>
      </w:pPr>
      <w:r w:rsidRPr="00A6417B">
        <w:lastRenderedPageBreak/>
        <w:t>Приложение № 3</w:t>
      </w:r>
    </w:p>
    <w:p w:rsidR="00A6417B" w:rsidRPr="00A6417B" w:rsidRDefault="00A6417B" w:rsidP="00A6417B">
      <w:pPr>
        <w:jc w:val="right"/>
      </w:pPr>
      <w:r w:rsidRPr="00A6417B">
        <w:t>к договору подряда на выполнение работ №____________________</w:t>
      </w:r>
    </w:p>
    <w:p w:rsidR="00A6417B" w:rsidRPr="00A6417B" w:rsidRDefault="00A6417B" w:rsidP="00A6417B">
      <w:pPr>
        <w:jc w:val="right"/>
      </w:pPr>
      <w:r w:rsidRPr="00A6417B">
        <w:t>от________________________202</w:t>
      </w:r>
      <w:r w:rsidR="009C62E3">
        <w:t>5</w:t>
      </w:r>
      <w:r w:rsidRPr="00A6417B">
        <w:t xml:space="preserve"> г.</w:t>
      </w:r>
    </w:p>
    <w:p w:rsidR="00A6417B" w:rsidRPr="00A6417B" w:rsidRDefault="00A6417B" w:rsidP="00A6417B"/>
    <w:p w:rsidR="00A6417B" w:rsidRPr="00A6417B" w:rsidRDefault="00A6417B" w:rsidP="00A6417B">
      <w:pPr>
        <w:jc w:val="center"/>
        <w:rPr>
          <w:b/>
        </w:rPr>
      </w:pPr>
      <w:r w:rsidRPr="00A6417B">
        <w:rPr>
          <w:b/>
        </w:rPr>
        <w:t>ОСОБЫЕ УСЛОВИЯ:</w:t>
      </w:r>
    </w:p>
    <w:p w:rsidR="00A6417B" w:rsidRPr="00A6417B" w:rsidRDefault="00A6417B" w:rsidP="00A6417B">
      <w:pPr>
        <w:ind w:firstLine="567"/>
        <w:jc w:val="both"/>
      </w:pPr>
      <w:r w:rsidRPr="00A6417B">
        <w:t>Для целей Особых условий Стороны согласились использовать следующие понятия и термины:</w:t>
      </w:r>
    </w:p>
    <w:p w:rsidR="00A6417B" w:rsidRPr="00A6417B" w:rsidRDefault="00A6417B" w:rsidP="00A6417B">
      <w:pPr>
        <w:ind w:firstLine="567"/>
        <w:jc w:val="both"/>
      </w:pPr>
      <w:r w:rsidRPr="00A6417B">
        <w:t>•</w:t>
      </w:r>
      <w:r w:rsidRPr="00A6417B">
        <w:tab/>
        <w:t>Контрагент - _________________________________;</w:t>
      </w:r>
    </w:p>
    <w:p w:rsidR="00A6417B" w:rsidRPr="00A6417B" w:rsidRDefault="00A6417B" w:rsidP="00A6417B">
      <w:pPr>
        <w:ind w:firstLine="567"/>
        <w:jc w:val="both"/>
      </w:pPr>
      <w:r w:rsidRPr="00A6417B">
        <w:t>•</w:t>
      </w:r>
      <w:r w:rsidRPr="00A6417B">
        <w:tab/>
        <w:t>Общество – АО «Дальгипротранс».</w:t>
      </w:r>
    </w:p>
    <w:p w:rsidR="00A6417B" w:rsidRPr="00A6417B" w:rsidRDefault="00A6417B" w:rsidP="00A6417B">
      <w:pPr>
        <w:ind w:firstLine="567"/>
        <w:jc w:val="both"/>
        <w:rPr>
          <w:b/>
        </w:rPr>
      </w:pPr>
    </w:p>
    <w:p w:rsidR="00A6417B" w:rsidRPr="00A6417B" w:rsidRDefault="00A6417B" w:rsidP="00A6417B">
      <w:pPr>
        <w:ind w:firstLine="567"/>
        <w:jc w:val="both"/>
        <w:rPr>
          <w:b/>
        </w:rPr>
      </w:pPr>
      <w:bookmarkStart w:id="4" w:name="_Hlk99460039"/>
      <w:r w:rsidRPr="00A6417B">
        <w:rPr>
          <w:b/>
        </w:rPr>
        <w:t>1. Заверения и гарантии (обязательства) Сторон</w:t>
      </w:r>
    </w:p>
    <w:p w:rsidR="00A6417B" w:rsidRPr="00A6417B" w:rsidRDefault="00A6417B" w:rsidP="00A6417B">
      <w:pPr>
        <w:ind w:firstLine="567"/>
        <w:jc w:val="both"/>
      </w:pPr>
      <w:r w:rsidRPr="00A6417B">
        <w:t>1.1.</w:t>
      </w:r>
      <w:r w:rsidRPr="00A6417B">
        <w:rPr>
          <w:lang w:val="en-US"/>
        </w:rPr>
        <w:t> </w:t>
      </w:r>
      <w:r w:rsidRPr="00A6417B">
        <w:t>Каждая из Сторон заверяет, что:</w:t>
      </w:r>
    </w:p>
    <w:p w:rsidR="00A6417B" w:rsidRPr="00A6417B" w:rsidRDefault="00A6417B" w:rsidP="00A6417B">
      <w:pPr>
        <w:ind w:firstLine="567"/>
        <w:jc w:val="both"/>
      </w:pPr>
      <w:r w:rsidRPr="00A6417B">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6417B" w:rsidRPr="00A6417B" w:rsidRDefault="00A6417B" w:rsidP="00A6417B">
      <w:pPr>
        <w:ind w:firstLine="567"/>
        <w:jc w:val="both"/>
      </w:pPr>
      <w:r w:rsidRPr="00A6417B">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6417B" w:rsidRPr="00A6417B" w:rsidRDefault="00A6417B" w:rsidP="00A6417B">
      <w:pPr>
        <w:ind w:firstLine="567"/>
        <w:jc w:val="both"/>
      </w:pPr>
      <w:r w:rsidRPr="00A6417B">
        <w:t>1.1.3.</w:t>
      </w:r>
      <w:r w:rsidRPr="00A6417B">
        <w:rPr>
          <w:lang w:val="en-US"/>
        </w:rPr>
        <w:t> </w:t>
      </w:r>
      <w:r w:rsidRPr="00A6417B">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6417B" w:rsidRPr="00A6417B" w:rsidRDefault="00A6417B" w:rsidP="00A6417B">
      <w:pPr>
        <w:ind w:firstLine="567"/>
        <w:jc w:val="both"/>
      </w:pPr>
      <w:r w:rsidRPr="00A6417B">
        <w:t>1.1.4.</w:t>
      </w:r>
      <w:r w:rsidRPr="00A6417B">
        <w:rPr>
          <w:lang w:val="en-US"/>
        </w:rPr>
        <w:t> </w:t>
      </w:r>
      <w:r w:rsidRPr="00A6417B">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6417B" w:rsidRPr="00A6417B" w:rsidRDefault="00A6417B" w:rsidP="00A6417B">
      <w:pPr>
        <w:ind w:firstLine="567"/>
        <w:jc w:val="both"/>
      </w:pPr>
      <w:r w:rsidRPr="00A6417B">
        <w:t>1.2.</w:t>
      </w:r>
      <w:r w:rsidRPr="00A6417B">
        <w:rPr>
          <w:lang w:val="en-US"/>
        </w:rPr>
        <w:t> </w:t>
      </w:r>
      <w:r w:rsidRPr="00A6417B">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6417B" w:rsidRPr="00A6417B" w:rsidRDefault="00A6417B" w:rsidP="00A6417B">
      <w:pPr>
        <w:ind w:firstLine="567"/>
        <w:jc w:val="both"/>
      </w:pPr>
      <w:r w:rsidRPr="00A6417B">
        <w:t>1.2.1.</w:t>
      </w:r>
      <w:r w:rsidRPr="00A6417B">
        <w:rPr>
          <w:lang w:val="en-US"/>
        </w:rPr>
        <w:t> </w:t>
      </w:r>
      <w:r w:rsidRPr="00A6417B">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6417B" w:rsidRPr="00A6417B" w:rsidRDefault="00A6417B" w:rsidP="00A6417B">
      <w:pPr>
        <w:ind w:firstLine="567"/>
        <w:jc w:val="both"/>
      </w:pPr>
      <w:r w:rsidRPr="00A6417B">
        <w:t>1.2.2.</w:t>
      </w:r>
      <w:r w:rsidRPr="00A6417B">
        <w:rPr>
          <w:lang w:val="en-US"/>
        </w:rPr>
        <w:t> </w:t>
      </w:r>
      <w:r w:rsidRPr="00A6417B">
        <w:t>(</w:t>
      </w:r>
      <w:r w:rsidRPr="00A6417B">
        <w:rPr>
          <w:i/>
        </w:rPr>
        <w:t>Контрагент)</w:t>
      </w:r>
      <w:r w:rsidRPr="00A6417B">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6417B" w:rsidRPr="00A6417B" w:rsidRDefault="00A6417B" w:rsidP="00A6417B">
      <w:pPr>
        <w:ind w:firstLine="567"/>
        <w:jc w:val="both"/>
      </w:pPr>
      <w:r w:rsidRPr="00A6417B">
        <w:t>Такое согласие (далее - Согласие налогоплательщика) должно быть предоставлено (</w:t>
      </w:r>
      <w:r w:rsidRPr="00A6417B">
        <w:rPr>
          <w:i/>
        </w:rPr>
        <w:t>Контрагентом)</w:t>
      </w:r>
      <w:r w:rsidRPr="00A6417B">
        <w:t xml:space="preserve"> в территориальный налоговый орган с соблюдением всех нижеперечисленных условий:</w:t>
      </w:r>
    </w:p>
    <w:p w:rsidR="00A6417B" w:rsidRPr="00A6417B" w:rsidRDefault="00A6417B" w:rsidP="00A6417B">
      <w:pPr>
        <w:numPr>
          <w:ilvl w:val="0"/>
          <w:numId w:val="31"/>
        </w:numPr>
        <w:tabs>
          <w:tab w:val="left" w:pos="851"/>
        </w:tabs>
        <w:ind w:left="0" w:firstLine="567"/>
        <w:jc w:val="both"/>
      </w:pPr>
      <w:r w:rsidRPr="00A6417B">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6417B" w:rsidRPr="00A6417B" w:rsidRDefault="00A6417B" w:rsidP="00A6417B">
      <w:pPr>
        <w:numPr>
          <w:ilvl w:val="0"/>
          <w:numId w:val="31"/>
        </w:numPr>
        <w:tabs>
          <w:tab w:val="left" w:pos="851"/>
        </w:tabs>
        <w:ind w:left="0" w:firstLine="567"/>
        <w:jc w:val="both"/>
      </w:pPr>
      <w:r w:rsidRPr="00A6417B">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6417B" w:rsidRPr="00A6417B" w:rsidRDefault="00A6417B" w:rsidP="00A6417B">
      <w:pPr>
        <w:numPr>
          <w:ilvl w:val="0"/>
          <w:numId w:val="31"/>
        </w:numPr>
        <w:tabs>
          <w:tab w:val="left" w:pos="851"/>
        </w:tabs>
        <w:ind w:left="0" w:firstLine="567"/>
        <w:jc w:val="both"/>
      </w:pPr>
      <w:r w:rsidRPr="00A6417B">
        <w:t>на признание указанных сведений о налогоплательщике общедоступными,</w:t>
      </w:r>
    </w:p>
    <w:p w:rsidR="00A6417B" w:rsidRPr="00A6417B" w:rsidRDefault="00A6417B" w:rsidP="00A6417B">
      <w:pPr>
        <w:numPr>
          <w:ilvl w:val="0"/>
          <w:numId w:val="31"/>
        </w:numPr>
        <w:tabs>
          <w:tab w:val="left" w:pos="851"/>
        </w:tabs>
        <w:ind w:left="0" w:firstLine="567"/>
        <w:jc w:val="both"/>
      </w:pPr>
      <w:r w:rsidRPr="00A6417B">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6417B" w:rsidRPr="00A6417B" w:rsidRDefault="00A6417B" w:rsidP="00A6417B">
      <w:pPr>
        <w:ind w:firstLine="567"/>
        <w:jc w:val="both"/>
      </w:pPr>
      <w:r w:rsidRPr="00A6417B">
        <w:t>При этом проект Согласия налогоплательщика в обязательном порядке предварительно письменно согласовывается (</w:t>
      </w:r>
      <w:r w:rsidRPr="00A6417B">
        <w:rPr>
          <w:i/>
        </w:rPr>
        <w:t>Контрагентом</w:t>
      </w:r>
      <w:r w:rsidRPr="00A6417B">
        <w:t>) с (</w:t>
      </w:r>
      <w:r w:rsidRPr="00A6417B">
        <w:rPr>
          <w:i/>
        </w:rPr>
        <w:t>Обществом</w:t>
      </w:r>
      <w:r w:rsidRPr="00A6417B">
        <w:t xml:space="preserve">). </w:t>
      </w:r>
    </w:p>
    <w:p w:rsidR="00A6417B" w:rsidRPr="00A6417B" w:rsidRDefault="00A6417B" w:rsidP="00A6417B">
      <w:pPr>
        <w:ind w:firstLine="567"/>
        <w:jc w:val="both"/>
      </w:pPr>
      <w:r w:rsidRPr="00A6417B">
        <w:lastRenderedPageBreak/>
        <w:t xml:space="preserve">Целью признания </w:t>
      </w:r>
      <w:r w:rsidRPr="00A6417B">
        <w:rPr>
          <w:i/>
        </w:rPr>
        <w:t>(Контрагентом</w:t>
      </w:r>
      <w:r w:rsidRPr="00A6417B">
        <w:t xml:space="preserve">) сведений о налогоплательщике общедоступными является создание оснований для получения </w:t>
      </w:r>
      <w:r w:rsidRPr="00A6417B">
        <w:rPr>
          <w:i/>
        </w:rPr>
        <w:t>(Обществом)</w:t>
      </w:r>
      <w:r w:rsidRPr="00A6417B">
        <w:t xml:space="preserve"> сведений о наличии (урегулировании, неурегулировании) Несформированного источника вычета НДС.</w:t>
      </w:r>
    </w:p>
    <w:p w:rsidR="00A6417B" w:rsidRPr="00A6417B" w:rsidRDefault="00A6417B" w:rsidP="00A6417B">
      <w:pPr>
        <w:ind w:firstLine="567"/>
        <w:jc w:val="both"/>
      </w:pPr>
      <w:r w:rsidRPr="00A6417B">
        <w:t>1.2.3.</w:t>
      </w:r>
      <w:r w:rsidRPr="00A6417B">
        <w:rPr>
          <w:lang w:val="en-US"/>
        </w:rPr>
        <w:t> </w:t>
      </w:r>
      <w:r w:rsidRPr="00A6417B">
        <w:t xml:space="preserve">Настоящий Договор, а также любые документы в соответствии с ним подписываются и будут подписываться уполномоченным на это лицом. </w:t>
      </w:r>
    </w:p>
    <w:p w:rsidR="00A6417B" w:rsidRPr="00A6417B" w:rsidRDefault="00A6417B" w:rsidP="00A6417B">
      <w:pPr>
        <w:ind w:firstLine="567"/>
        <w:jc w:val="both"/>
      </w:pPr>
      <w:r w:rsidRPr="00A6417B">
        <w:t>1.3. (</w:t>
      </w:r>
      <w:r w:rsidRPr="00A6417B">
        <w:rPr>
          <w:i/>
        </w:rPr>
        <w:t>Контрагент</w:t>
      </w:r>
      <w:r w:rsidRPr="00A6417B">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6417B" w:rsidRPr="00A6417B" w:rsidRDefault="00A6417B" w:rsidP="00A6417B">
      <w:pPr>
        <w:ind w:firstLine="567"/>
        <w:jc w:val="both"/>
      </w:pPr>
      <w:r w:rsidRPr="00A6417B">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6417B" w:rsidRPr="00A6417B" w:rsidRDefault="00A6417B" w:rsidP="00A6417B">
      <w:pPr>
        <w:ind w:firstLine="567"/>
        <w:jc w:val="both"/>
      </w:pPr>
      <w:r w:rsidRPr="00A6417B">
        <w:t xml:space="preserve">1.3.2. Подписывая настоящий Договор, дает тем самым </w:t>
      </w:r>
      <w:r w:rsidRPr="00A6417B">
        <w:rPr>
          <w:i/>
        </w:rPr>
        <w:t>(Обществу)</w:t>
      </w:r>
      <w:r w:rsidRPr="00A6417B">
        <w:t xml:space="preserve"> свое согласие на раскрытие, распространение и публикацию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A6417B">
        <w:rPr>
          <w:i/>
        </w:rPr>
        <w:t>(Контрагента</w:t>
      </w:r>
      <w:r w:rsidRPr="00A6417B">
        <w:t xml:space="preserve">) (далее - согласие на раскрытие информации), в отношении: </w:t>
      </w:r>
    </w:p>
    <w:p w:rsidR="00A6417B" w:rsidRPr="00A6417B" w:rsidRDefault="00A6417B" w:rsidP="00A6417B">
      <w:pPr>
        <w:numPr>
          <w:ilvl w:val="0"/>
          <w:numId w:val="26"/>
        </w:numPr>
        <w:tabs>
          <w:tab w:val="left" w:pos="993"/>
        </w:tabs>
        <w:ind w:left="0" w:firstLine="567"/>
        <w:jc w:val="both"/>
      </w:pPr>
      <w:r w:rsidRPr="00A6417B">
        <w:t xml:space="preserve">сведений о наличии (урегулировании, неурегулировании) Несформированного источника вычета НДС по операциям с участием </w:t>
      </w:r>
      <w:r w:rsidRPr="00A6417B">
        <w:rPr>
          <w:i/>
        </w:rPr>
        <w:t>(Контрагента)</w:t>
      </w:r>
      <w:r w:rsidRPr="00A6417B">
        <w:t>,</w:t>
      </w:r>
    </w:p>
    <w:p w:rsidR="00A6417B" w:rsidRPr="00A6417B" w:rsidRDefault="00A6417B" w:rsidP="00A6417B">
      <w:pPr>
        <w:numPr>
          <w:ilvl w:val="0"/>
          <w:numId w:val="26"/>
        </w:numPr>
        <w:tabs>
          <w:tab w:val="left" w:pos="993"/>
        </w:tabs>
        <w:ind w:left="0" w:firstLine="567"/>
        <w:jc w:val="both"/>
      </w:pPr>
      <w:r w:rsidRPr="00A6417B">
        <w:t xml:space="preserve">иных сведений, официальным образом полученных </w:t>
      </w:r>
      <w:r w:rsidRPr="00A6417B">
        <w:rPr>
          <w:i/>
        </w:rPr>
        <w:t>(Обществом)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(Контрагента)</w:t>
      </w:r>
      <w:r w:rsidRPr="00A6417B">
        <w:t xml:space="preserve">. </w:t>
      </w:r>
    </w:p>
    <w:p w:rsidR="00A6417B" w:rsidRPr="00A6417B" w:rsidRDefault="00A6417B" w:rsidP="00A6417B">
      <w:pPr>
        <w:tabs>
          <w:tab w:val="left" w:pos="993"/>
        </w:tabs>
        <w:ind w:firstLine="567"/>
        <w:jc w:val="both"/>
      </w:pPr>
      <w:r w:rsidRPr="00A6417B">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6417B" w:rsidRPr="00A6417B" w:rsidRDefault="00A6417B" w:rsidP="00A6417B">
      <w:pPr>
        <w:tabs>
          <w:tab w:val="left" w:pos="993"/>
        </w:tabs>
        <w:ind w:firstLine="567"/>
        <w:jc w:val="both"/>
      </w:pPr>
      <w:r w:rsidRPr="00A6417B">
        <w:t>1.3.3. </w:t>
      </w:r>
      <w:r w:rsidRPr="00A6417B">
        <w:rPr>
          <w:i/>
        </w:rPr>
        <w:t>(Контрагент)</w:t>
      </w:r>
      <w:r w:rsidRPr="00A6417B">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A6417B" w:rsidDel="005556E7">
        <w:t xml:space="preserve"> </w:t>
      </w:r>
    </w:p>
    <w:p w:rsidR="00A6417B" w:rsidRPr="00A6417B" w:rsidRDefault="00A6417B" w:rsidP="00A6417B">
      <w:pPr>
        <w:tabs>
          <w:tab w:val="left" w:pos="993"/>
        </w:tabs>
        <w:ind w:firstLine="567"/>
        <w:jc w:val="both"/>
      </w:pPr>
      <w:r w:rsidRPr="00A6417B">
        <w:t xml:space="preserve">1.3.4. Привлекаемое </w:t>
      </w:r>
      <w:r w:rsidRPr="00A6417B">
        <w:rPr>
          <w:i/>
        </w:rPr>
        <w:t>(Контрагентом)</w:t>
      </w:r>
      <w:r w:rsidRPr="00A6417B">
        <w:t xml:space="preserve"> для исполнения своих обязательств третье лицо (далее – </w:t>
      </w:r>
      <w:r w:rsidRPr="00A6417B">
        <w:rPr>
          <w:lang w:val="en-US"/>
        </w:rPr>
        <w:t>c</w:t>
      </w:r>
      <w:r w:rsidRPr="00A6417B">
        <w:t xml:space="preserve">оисполнитель): </w:t>
      </w:r>
    </w:p>
    <w:p w:rsidR="00A6417B" w:rsidRPr="00A6417B" w:rsidRDefault="00A6417B" w:rsidP="00A6417B">
      <w:pPr>
        <w:tabs>
          <w:tab w:val="left" w:pos="993"/>
        </w:tabs>
        <w:ind w:firstLine="567"/>
        <w:jc w:val="both"/>
      </w:pPr>
      <w:r w:rsidRPr="00A6417B">
        <w:t>1)</w:t>
      </w:r>
      <w:r w:rsidRPr="00A6417B">
        <w:tab/>
        <w:t>исполняет свои обязательства собственными силами и средствами и (или)</w:t>
      </w:r>
    </w:p>
    <w:p w:rsidR="00A6417B" w:rsidRPr="00A6417B" w:rsidRDefault="00A6417B" w:rsidP="00A6417B">
      <w:pPr>
        <w:tabs>
          <w:tab w:val="left" w:pos="993"/>
        </w:tabs>
        <w:ind w:firstLine="567"/>
        <w:jc w:val="both"/>
      </w:pPr>
      <w:r w:rsidRPr="00A6417B">
        <w:t>2)</w:t>
      </w:r>
      <w:r w:rsidRPr="00A6417B">
        <w:tab/>
        <w:t>может привлечь для исполнения своих обязательств иное третье лицо (далее – контрагент</w:t>
      </w:r>
      <w:r w:rsidRPr="00A6417B">
        <w:rPr>
          <w:i/>
        </w:rPr>
        <w:t xml:space="preserve"> </w:t>
      </w:r>
      <w:r w:rsidRPr="00A6417B">
        <w:t xml:space="preserve">соисполнителя). </w:t>
      </w:r>
    </w:p>
    <w:p w:rsidR="00A6417B" w:rsidRPr="00A6417B" w:rsidRDefault="00A6417B" w:rsidP="00A6417B">
      <w:pPr>
        <w:ind w:firstLine="567"/>
        <w:jc w:val="both"/>
      </w:pPr>
      <w:r w:rsidRPr="00A6417B">
        <w:t xml:space="preserve">1.3.5. Соисполнитель </w:t>
      </w:r>
      <w:bookmarkStart w:id="5" w:name="_Hlk99457117"/>
      <w:r w:rsidRPr="00A6417B">
        <w:t>(контрагент соисполнителя в случае его привлечения)</w:t>
      </w:r>
      <w:bookmarkEnd w:id="5"/>
      <w:r w:rsidRPr="00A6417B">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A6417B">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A6417B">
        <w:t xml:space="preserve">. </w:t>
      </w:r>
    </w:p>
    <w:p w:rsidR="00A6417B" w:rsidRPr="00A6417B" w:rsidRDefault="00A6417B" w:rsidP="00A6417B">
      <w:pPr>
        <w:ind w:firstLine="567"/>
        <w:jc w:val="both"/>
      </w:pPr>
      <w:r w:rsidRPr="00A6417B">
        <w:rPr>
          <w:i/>
        </w:rPr>
        <w:t xml:space="preserve">(Контрагент) </w:t>
      </w:r>
      <w:r w:rsidRPr="00A6417B">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6417B" w:rsidRPr="00A6417B" w:rsidRDefault="00A6417B" w:rsidP="00A6417B">
      <w:pPr>
        <w:ind w:firstLine="567"/>
        <w:jc w:val="both"/>
      </w:pPr>
      <w:r w:rsidRPr="00A6417B">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A6417B">
        <w:rPr>
          <w:i/>
        </w:rPr>
        <w:t>Контрагенту)</w:t>
      </w:r>
      <w:r w:rsidRPr="00A6417B">
        <w:t>, с актуальными для (</w:t>
      </w:r>
      <w:r w:rsidRPr="00A6417B">
        <w:rPr>
          <w:i/>
        </w:rPr>
        <w:t>Общества</w:t>
      </w:r>
      <w:r w:rsidRPr="00A6417B">
        <w:t>) сведениями,</w:t>
      </w:r>
    </w:p>
    <w:p w:rsidR="00A6417B" w:rsidRPr="00A6417B" w:rsidRDefault="00A6417B" w:rsidP="00A6417B">
      <w:pPr>
        <w:ind w:firstLine="567"/>
        <w:jc w:val="both"/>
      </w:pPr>
      <w:r w:rsidRPr="00A6417B">
        <w:t xml:space="preserve">- копии иных документов, подтверждающих исполнение (возможность исполнения) соисполнителем </w:t>
      </w:r>
      <w:r w:rsidRPr="00A6417B">
        <w:rPr>
          <w:i/>
        </w:rPr>
        <w:t>(Контрагента)</w:t>
      </w:r>
      <w:r w:rsidRPr="00A6417B">
        <w:t xml:space="preserve"> договора собственными силами и средствами </w:t>
      </w:r>
      <w:bookmarkStart w:id="7" w:name="_Hlk99457203"/>
      <w:r w:rsidRPr="00A6417B">
        <w:t>либо привлеченными силами и средствами</w:t>
      </w:r>
      <w:bookmarkEnd w:id="7"/>
      <w:r w:rsidRPr="00A6417B">
        <w:t xml:space="preserve">. </w:t>
      </w:r>
    </w:p>
    <w:p w:rsidR="00A6417B" w:rsidRPr="00A6417B" w:rsidRDefault="00A6417B" w:rsidP="00A6417B">
      <w:pPr>
        <w:ind w:firstLine="567"/>
        <w:jc w:val="both"/>
      </w:pPr>
      <w:r w:rsidRPr="00A6417B">
        <w:t>1.3.6.</w:t>
      </w:r>
      <w:r w:rsidRPr="00A6417B">
        <w:rPr>
          <w:i/>
        </w:rPr>
        <w:t> </w:t>
      </w:r>
      <w:r w:rsidRPr="00A6417B">
        <w:t xml:space="preserve">При этом </w:t>
      </w:r>
      <w:r w:rsidRPr="00A6417B">
        <w:rPr>
          <w:i/>
        </w:rPr>
        <w:t>(Контрагент)</w:t>
      </w:r>
      <w:r w:rsidRPr="00A6417B">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6417B" w:rsidRPr="00A6417B" w:rsidRDefault="00A6417B" w:rsidP="00A6417B">
      <w:pPr>
        <w:ind w:firstLine="567"/>
        <w:jc w:val="both"/>
      </w:pPr>
      <w:r w:rsidRPr="00A6417B">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6417B" w:rsidRPr="00A6417B" w:rsidRDefault="00A6417B" w:rsidP="00A6417B">
      <w:pPr>
        <w:ind w:firstLine="567"/>
        <w:jc w:val="both"/>
      </w:pPr>
      <w:r w:rsidRPr="00A6417B">
        <w:t>При этом (</w:t>
      </w:r>
      <w:r w:rsidRPr="00A6417B">
        <w:rPr>
          <w:i/>
        </w:rPr>
        <w:t>Контрагент</w:t>
      </w:r>
      <w:r w:rsidRPr="00A6417B">
        <w:t xml:space="preserve">) гарантирует (обязуется): </w:t>
      </w:r>
    </w:p>
    <w:p w:rsidR="00A6417B" w:rsidRPr="00A6417B" w:rsidRDefault="00A6417B" w:rsidP="00DC1760">
      <w:pPr>
        <w:numPr>
          <w:ilvl w:val="0"/>
          <w:numId w:val="35"/>
        </w:numPr>
        <w:tabs>
          <w:tab w:val="left" w:pos="851"/>
        </w:tabs>
        <w:ind w:left="0" w:firstLine="567"/>
        <w:jc w:val="both"/>
      </w:pPr>
      <w:r w:rsidRPr="00A6417B">
        <w:t xml:space="preserve">что все его действия по привлечению соисполнителя будут оформлены документально, </w:t>
      </w:r>
    </w:p>
    <w:p w:rsidR="00A6417B" w:rsidRPr="00A6417B" w:rsidRDefault="00A6417B" w:rsidP="00DC1760">
      <w:pPr>
        <w:numPr>
          <w:ilvl w:val="0"/>
          <w:numId w:val="35"/>
        </w:numPr>
        <w:tabs>
          <w:tab w:val="left" w:pos="851"/>
        </w:tabs>
        <w:ind w:left="0" w:firstLine="567"/>
        <w:jc w:val="both"/>
      </w:pPr>
      <w:r w:rsidRPr="00A6417B">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6417B" w:rsidRPr="00A6417B" w:rsidRDefault="00A6417B" w:rsidP="00A6417B">
      <w:pPr>
        <w:tabs>
          <w:tab w:val="left" w:pos="851"/>
        </w:tabs>
        <w:ind w:firstLine="567"/>
        <w:jc w:val="both"/>
      </w:pPr>
      <w:r w:rsidRPr="00A6417B">
        <w:t xml:space="preserve">1.3.8. По операциям с участием </w:t>
      </w:r>
      <w:r w:rsidRPr="00A6417B">
        <w:rPr>
          <w:i/>
        </w:rPr>
        <w:t>(Контрагента)</w:t>
      </w:r>
      <w:r w:rsidRPr="00A6417B">
        <w:t xml:space="preserve"> не имеется и не будет иметься признаков Несформированного источника вычета НДС.</w:t>
      </w:r>
    </w:p>
    <w:p w:rsidR="00A6417B" w:rsidRPr="00A6417B" w:rsidRDefault="00A6417B" w:rsidP="00A6417B">
      <w:pPr>
        <w:ind w:firstLine="567"/>
        <w:jc w:val="both"/>
      </w:pPr>
      <w:r w:rsidRPr="00A6417B">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6417B" w:rsidRPr="00A6417B" w:rsidRDefault="00A6417B" w:rsidP="00A6417B">
      <w:pPr>
        <w:ind w:firstLine="567"/>
        <w:jc w:val="both"/>
      </w:pPr>
      <w:r w:rsidRPr="00A6417B">
        <w:t>1.3.10. </w:t>
      </w:r>
      <w:bookmarkStart w:id="8" w:name="_Hlk99378569"/>
      <w:r w:rsidRPr="00A6417B">
        <w:t>Обязуется включить в договор, заключенный соисполнителем,</w:t>
      </w:r>
      <w:r w:rsidRPr="00A6417B" w:rsidDel="00441ACF">
        <w:t xml:space="preserve"> </w:t>
      </w:r>
      <w:bookmarkEnd w:id="8"/>
      <w:r w:rsidRPr="00A6417B">
        <w:t xml:space="preserve">следующее обязательное условие: </w:t>
      </w:r>
    </w:p>
    <w:p w:rsidR="00A6417B" w:rsidRPr="00A6417B" w:rsidRDefault="00A6417B" w:rsidP="00A6417B">
      <w:pPr>
        <w:ind w:firstLine="567"/>
        <w:jc w:val="both"/>
      </w:pPr>
      <w:r w:rsidRPr="00A6417B">
        <w:t>«(</w:t>
      </w:r>
      <w:r w:rsidRPr="00A6417B">
        <w:rPr>
          <w:i/>
        </w:rPr>
        <w:t>Соисполнитель),</w:t>
      </w:r>
      <w:r w:rsidRPr="00A6417B">
        <w:t xml:space="preserve"> подписывая договор, тем самым представляет </w:t>
      </w:r>
      <w:r w:rsidRPr="00A6417B">
        <w:rPr>
          <w:i/>
        </w:rPr>
        <w:t>(Контрагенту)</w:t>
      </w:r>
      <w:r w:rsidRPr="00A6417B">
        <w:t xml:space="preserve"> и </w:t>
      </w:r>
      <w:r w:rsidRPr="00A6417B">
        <w:rPr>
          <w:i/>
        </w:rPr>
        <w:t>(Обществу)</w:t>
      </w:r>
      <w:r w:rsidRPr="00A6417B">
        <w:t xml:space="preserve"> сроком действия с начала календарного квартала, в котором заключен договор с </w:t>
      </w:r>
      <w:r w:rsidRPr="00A6417B">
        <w:rPr>
          <w:i/>
        </w:rPr>
        <w:t>(Соисполнителем)</w:t>
      </w:r>
      <w:r w:rsidRPr="00A6417B">
        <w:t>, и бессрочно согласие на раскрытие, распространение и публикацию (</w:t>
      </w:r>
      <w:r w:rsidRPr="00A6417B">
        <w:rPr>
          <w:i/>
        </w:rPr>
        <w:t>Контрагентом</w:t>
      </w:r>
      <w:r w:rsidRPr="00A6417B">
        <w:t xml:space="preserve">) и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A6417B">
        <w:rPr>
          <w:i/>
        </w:rPr>
        <w:t>(Соисполнителя)</w:t>
      </w:r>
      <w:r w:rsidRPr="00A6417B">
        <w:t xml:space="preserve">: </w:t>
      </w:r>
    </w:p>
    <w:p w:rsidR="00A6417B" w:rsidRPr="00A6417B" w:rsidRDefault="00A6417B" w:rsidP="000E2D78">
      <w:pPr>
        <w:tabs>
          <w:tab w:val="left" w:pos="851"/>
        </w:tabs>
        <w:ind w:firstLine="567"/>
        <w:jc w:val="both"/>
      </w:pPr>
      <w:r w:rsidRPr="00A6417B">
        <w:t>1)</w:t>
      </w:r>
      <w:r w:rsidRPr="00A6417B">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A6417B">
        <w:rPr>
          <w:i/>
        </w:rPr>
        <w:t>Соисполнителя</w:t>
      </w:r>
      <w:r w:rsidRPr="00A6417B">
        <w:t>),</w:t>
      </w:r>
    </w:p>
    <w:p w:rsidR="00A6417B" w:rsidRPr="00A6417B" w:rsidRDefault="00A6417B" w:rsidP="000E2D78">
      <w:pPr>
        <w:tabs>
          <w:tab w:val="left" w:pos="851"/>
        </w:tabs>
        <w:ind w:firstLine="567"/>
        <w:jc w:val="both"/>
      </w:pPr>
      <w:r w:rsidRPr="00A6417B">
        <w:t>2)</w:t>
      </w:r>
      <w:r w:rsidRPr="00A6417B">
        <w:tab/>
        <w:t xml:space="preserve">иных сведений, официальным образом полученных </w:t>
      </w:r>
      <w:r w:rsidRPr="00A6417B">
        <w:rPr>
          <w:i/>
        </w:rPr>
        <w:t>(Контрагентом)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Соисполнителя</w:t>
      </w:r>
      <w:r w:rsidRPr="00A6417B">
        <w:t xml:space="preserve">)». </w:t>
      </w:r>
    </w:p>
    <w:p w:rsidR="00A6417B" w:rsidRPr="00A6417B" w:rsidRDefault="00A6417B" w:rsidP="00A6417B">
      <w:pPr>
        <w:ind w:firstLine="567"/>
        <w:jc w:val="both"/>
      </w:pPr>
      <w:r w:rsidRPr="00A6417B">
        <w:t xml:space="preserve">1.3.11. Все совершаемые </w:t>
      </w:r>
      <w:r w:rsidRPr="00A6417B">
        <w:rPr>
          <w:i/>
        </w:rPr>
        <w:t>(Контрагентом)</w:t>
      </w:r>
      <w:r w:rsidRPr="00A6417B">
        <w:t xml:space="preserve"> операции будут своевременно, полностью и достоверно отражены в счетах-фактурах и первичных документах (</w:t>
      </w:r>
      <w:r w:rsidRPr="00A6417B">
        <w:rPr>
          <w:i/>
        </w:rPr>
        <w:t>Контрагента</w:t>
      </w:r>
      <w:r w:rsidRPr="00A6417B">
        <w:t>) и в его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Будет требовать от соисполнителей, чтобы все совершаемые ими с </w:t>
      </w:r>
      <w:r w:rsidRPr="00A6417B">
        <w:rPr>
          <w:i/>
        </w:rPr>
        <w:t>(Контрагентом)</w:t>
      </w:r>
      <w:r w:rsidRPr="00A6417B">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1.3.12. Предоставит </w:t>
      </w:r>
      <w:r w:rsidRPr="00A6417B">
        <w:rPr>
          <w:i/>
        </w:rPr>
        <w:t>(Обществу)</w:t>
      </w:r>
      <w:r w:rsidRPr="00A6417B">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6417B" w:rsidRPr="00A6417B" w:rsidRDefault="00A6417B" w:rsidP="00A6417B">
      <w:pPr>
        <w:ind w:firstLine="567"/>
        <w:jc w:val="both"/>
      </w:pPr>
      <w:r w:rsidRPr="00A6417B">
        <w:t>Обеспечит предоставление соисполнителем</w:t>
      </w:r>
      <w:r w:rsidRPr="00A6417B">
        <w:rPr>
          <w:i/>
        </w:rPr>
        <w:t xml:space="preserve"> (Контрагенту) </w:t>
      </w:r>
      <w:r w:rsidRPr="00A6417B">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A6417B">
        <w:rPr>
          <w:i/>
        </w:rPr>
        <w:t>(Контрагентом)</w:t>
      </w:r>
      <w:r w:rsidRPr="00A6417B">
        <w:t xml:space="preserve"> и соисполнителем в целях исполнения настоящего Договора. </w:t>
      </w:r>
    </w:p>
    <w:p w:rsidR="00A6417B" w:rsidRPr="00A6417B" w:rsidRDefault="00A6417B" w:rsidP="00A6417B">
      <w:pPr>
        <w:ind w:firstLine="567"/>
        <w:jc w:val="both"/>
      </w:pPr>
      <w:r w:rsidRPr="00A6417B">
        <w:t>1.3.13. Предоставит (</w:t>
      </w:r>
      <w:r w:rsidRPr="00A6417B">
        <w:rPr>
          <w:i/>
        </w:rPr>
        <w:t xml:space="preserve">Обществу), </w:t>
      </w:r>
      <w:r w:rsidRPr="00A6417B">
        <w:t>или органам государственного контроля, или суду по первому требованию, а также обеспечит предоставление</w:t>
      </w:r>
      <w:r w:rsidRPr="00A6417B" w:rsidDel="005D543A">
        <w:rPr>
          <w:i/>
        </w:rPr>
        <w:t xml:space="preserve"> </w:t>
      </w:r>
      <w:r w:rsidRPr="00A6417B">
        <w:t>соисполнителем</w:t>
      </w:r>
      <w:r w:rsidRPr="00A6417B">
        <w:rPr>
          <w:i/>
        </w:rPr>
        <w:t xml:space="preserve"> </w:t>
      </w:r>
      <w:r w:rsidRPr="00A6417B">
        <w:t>и контрагентом соисполнителя в том числе, но не ограничиваясь этим, надлежащим образом заверенные копии:</w:t>
      </w:r>
    </w:p>
    <w:p w:rsidR="00A6417B" w:rsidRPr="00A6417B" w:rsidRDefault="00A6417B" w:rsidP="007D49C3">
      <w:pPr>
        <w:numPr>
          <w:ilvl w:val="0"/>
          <w:numId w:val="28"/>
        </w:numPr>
        <w:tabs>
          <w:tab w:val="left" w:pos="851"/>
        </w:tabs>
        <w:ind w:left="0" w:firstLine="567"/>
        <w:jc w:val="both"/>
      </w:pPr>
      <w:r w:rsidRPr="00A6417B">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A6417B" w:rsidRPr="00A6417B" w:rsidRDefault="00A6417B" w:rsidP="007D49C3">
      <w:pPr>
        <w:numPr>
          <w:ilvl w:val="0"/>
          <w:numId w:val="28"/>
        </w:numPr>
        <w:tabs>
          <w:tab w:val="left" w:pos="851"/>
        </w:tabs>
        <w:ind w:left="0" w:firstLine="567"/>
        <w:jc w:val="both"/>
      </w:pPr>
      <w:r w:rsidRPr="00A6417B">
        <w:t xml:space="preserve">документов, подтверждающих наличие у </w:t>
      </w:r>
      <w:r w:rsidRPr="00A6417B">
        <w:rPr>
          <w:i/>
        </w:rPr>
        <w:t>(Контрагента),</w:t>
      </w:r>
      <w:r w:rsidRPr="00A6417B">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6417B" w:rsidRPr="00A6417B" w:rsidRDefault="00A6417B" w:rsidP="00A6417B">
      <w:pPr>
        <w:ind w:firstLine="567"/>
        <w:jc w:val="both"/>
      </w:pPr>
      <w:r w:rsidRPr="00A6417B">
        <w:lastRenderedPageBreak/>
        <w:t>1.4. (</w:t>
      </w:r>
      <w:r w:rsidRPr="00A6417B">
        <w:rPr>
          <w:i/>
        </w:rPr>
        <w:t>Контрагент</w:t>
      </w:r>
      <w:r w:rsidRPr="00A6417B">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6417B" w:rsidRPr="00A6417B" w:rsidRDefault="00A6417B" w:rsidP="00A6417B">
      <w:pPr>
        <w:tabs>
          <w:tab w:val="left" w:pos="993"/>
        </w:tabs>
        <w:ind w:firstLine="567"/>
        <w:jc w:val="both"/>
      </w:pPr>
      <w:r w:rsidRPr="00A6417B">
        <w:t>1)</w:t>
      </w:r>
      <w:r w:rsidRPr="00A6417B">
        <w:tab/>
        <w:t>не совершать действий, результатом которых будет изменение и (или) отзыв ранее предоставленного Согласия налогоплательщика,</w:t>
      </w:r>
    </w:p>
    <w:p w:rsidR="00A6417B" w:rsidRPr="00A6417B" w:rsidRDefault="00A6417B" w:rsidP="00A6417B">
      <w:pPr>
        <w:tabs>
          <w:tab w:val="left" w:pos="993"/>
        </w:tabs>
        <w:ind w:firstLine="567"/>
        <w:jc w:val="both"/>
      </w:pPr>
      <w:r w:rsidRPr="00A6417B">
        <w:t>2)</w:t>
      </w:r>
      <w:r w:rsidRPr="00A6417B">
        <w:tab/>
        <w:t xml:space="preserve"> что соисполнитель</w:t>
      </w:r>
      <w:r w:rsidRPr="00A6417B">
        <w:rPr>
          <w:i/>
        </w:rPr>
        <w:t xml:space="preserve"> </w:t>
      </w:r>
      <w:r w:rsidRPr="00A6417B">
        <w:t>и</w:t>
      </w:r>
      <w:r w:rsidRPr="00A6417B">
        <w:rPr>
          <w:i/>
        </w:rPr>
        <w:t xml:space="preserve"> </w:t>
      </w:r>
      <w:r w:rsidRPr="00A6417B">
        <w:t>контрагент</w:t>
      </w:r>
      <w:r w:rsidRPr="00A6417B">
        <w:rPr>
          <w:i/>
        </w:rPr>
        <w:t xml:space="preserve"> </w:t>
      </w:r>
      <w:r w:rsidRPr="00A6417B">
        <w:t>соисполнителя</w:t>
      </w:r>
      <w:r w:rsidRPr="00A6417B" w:rsidDel="009D3AE7">
        <w:t xml:space="preserve"> </w:t>
      </w:r>
      <w:r w:rsidRPr="00A6417B">
        <w:t>не будут совершать действий, результатом которых будет изменение и (или) отзыв ранее предоставленного</w:t>
      </w:r>
      <w:r w:rsidRPr="00A6417B" w:rsidDel="00F7786F">
        <w:t xml:space="preserve"> </w:t>
      </w:r>
      <w:r w:rsidRPr="00A6417B">
        <w:t xml:space="preserve">Согласия налогоплательщика. </w:t>
      </w:r>
    </w:p>
    <w:p w:rsidR="00A6417B" w:rsidRPr="00A6417B" w:rsidRDefault="00A6417B" w:rsidP="00A6417B">
      <w:pPr>
        <w:ind w:firstLine="567"/>
        <w:jc w:val="both"/>
      </w:pPr>
    </w:p>
    <w:p w:rsidR="00A6417B" w:rsidRPr="00A6417B" w:rsidRDefault="00A6417B" w:rsidP="00A6417B">
      <w:pPr>
        <w:ind w:firstLine="567"/>
        <w:jc w:val="both"/>
        <w:rPr>
          <w:b/>
        </w:rPr>
      </w:pPr>
      <w:bookmarkStart w:id="9" w:name="_Hlk99457931"/>
      <w:r w:rsidRPr="00A6417B">
        <w:rPr>
          <w:b/>
        </w:rPr>
        <w:t xml:space="preserve">2. Возмещение имущественных потерь и (или) убытков </w:t>
      </w:r>
    </w:p>
    <w:bookmarkEnd w:id="9"/>
    <w:p w:rsidR="00A6417B" w:rsidRPr="00A6417B" w:rsidRDefault="00A6417B" w:rsidP="00A6417B">
      <w:pPr>
        <w:ind w:firstLine="567"/>
        <w:jc w:val="both"/>
      </w:pPr>
      <w:r w:rsidRPr="00A6417B">
        <w:t>2.1. 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(ст. 406.1 ГК РФ) и (или) убытки (ст. 15, ст. 393 ГК РФ), которые возникнут у </w:t>
      </w:r>
      <w:r w:rsidRPr="00A6417B">
        <w:rPr>
          <w:i/>
        </w:rPr>
        <w:t>(Общества</w:t>
      </w:r>
      <w:r w:rsidRPr="00A6417B">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A6417B">
        <w:rPr>
          <w:i/>
        </w:rPr>
        <w:t>(Общество)</w:t>
      </w:r>
      <w:r w:rsidRPr="00A6417B">
        <w:t xml:space="preserve"> не вправе уменьшить налоговую базу и (или) сумму подлежащего уплате налога по операциям с (</w:t>
      </w:r>
      <w:r w:rsidRPr="00A6417B">
        <w:rPr>
          <w:i/>
        </w:rPr>
        <w:t>Контрагентом</w:t>
      </w:r>
      <w:r w:rsidRPr="00A6417B">
        <w:t>).</w:t>
      </w:r>
    </w:p>
    <w:p w:rsidR="00A6417B" w:rsidRPr="00A6417B" w:rsidRDefault="00A6417B" w:rsidP="00A6417B">
      <w:pPr>
        <w:ind w:firstLine="567"/>
        <w:jc w:val="both"/>
      </w:pPr>
      <w:r w:rsidRPr="00A6417B">
        <w:t>Для целей применения настоящего пункта Особых условий Стороны согласовали в пунктах 2.1.1 – 2.1.3 Особых условий следующее:</w:t>
      </w:r>
    </w:p>
    <w:p w:rsidR="00A6417B" w:rsidRPr="00A6417B" w:rsidRDefault="00A6417B" w:rsidP="00A6417B">
      <w:pPr>
        <w:ind w:firstLine="567"/>
        <w:jc w:val="both"/>
        <w:rPr>
          <w:i/>
        </w:rPr>
      </w:pPr>
      <w:r w:rsidRPr="00A6417B">
        <w:t xml:space="preserve">2.1.1. Заранее оцененный размер всех имущественных потерь и (или) убытков равен совокупности уплаченных и (или) подлежащих уплате </w:t>
      </w:r>
      <w:r w:rsidRPr="00A6417B">
        <w:rPr>
          <w:i/>
        </w:rPr>
        <w:t>(Обществом):</w:t>
      </w:r>
    </w:p>
    <w:p w:rsidR="00A6417B" w:rsidRPr="00A6417B" w:rsidRDefault="00A6417B" w:rsidP="007D49C3">
      <w:pPr>
        <w:numPr>
          <w:ilvl w:val="0"/>
          <w:numId w:val="37"/>
        </w:numPr>
        <w:tabs>
          <w:tab w:val="left" w:pos="993"/>
        </w:tabs>
        <w:ind w:left="0" w:firstLine="709"/>
        <w:jc w:val="both"/>
      </w:pPr>
      <w:r w:rsidRPr="00A6417B">
        <w:t xml:space="preserve">сумм налогов, в вычете которых </w:t>
      </w:r>
      <w:r w:rsidRPr="00A6417B">
        <w:rPr>
          <w:i/>
        </w:rPr>
        <w:t>(Обществу)</w:t>
      </w:r>
      <w:r w:rsidRPr="00A6417B">
        <w:t xml:space="preserve"> было отказано, </w:t>
      </w:r>
    </w:p>
    <w:p w:rsidR="00A6417B" w:rsidRPr="00A6417B" w:rsidRDefault="00A6417B" w:rsidP="007D49C3">
      <w:pPr>
        <w:numPr>
          <w:ilvl w:val="0"/>
          <w:numId w:val="37"/>
        </w:numPr>
        <w:tabs>
          <w:tab w:val="left" w:pos="993"/>
        </w:tabs>
        <w:ind w:left="0" w:firstLine="709"/>
        <w:jc w:val="both"/>
      </w:pPr>
      <w:r w:rsidRPr="00A6417B">
        <w:t xml:space="preserve">сумм налогов, уплаченных или подлежащих уплате </w:t>
      </w:r>
      <w:r w:rsidRPr="00A6417B">
        <w:rPr>
          <w:i/>
        </w:rPr>
        <w:t>(Обществом)</w:t>
      </w:r>
      <w:r w:rsidRPr="00A6417B">
        <w:t xml:space="preserve"> вследствие непризнания для целей налогообложения расходов по операциям, вытекающим из настоящего Договора, </w:t>
      </w:r>
    </w:p>
    <w:p w:rsidR="00A6417B" w:rsidRPr="00A6417B" w:rsidRDefault="00A6417B" w:rsidP="007D49C3">
      <w:pPr>
        <w:numPr>
          <w:ilvl w:val="0"/>
          <w:numId w:val="37"/>
        </w:numPr>
        <w:tabs>
          <w:tab w:val="left" w:pos="993"/>
        </w:tabs>
        <w:ind w:left="0" w:firstLine="709"/>
        <w:jc w:val="both"/>
      </w:pPr>
      <w:r w:rsidRPr="00A6417B">
        <w:t>суммы пени, размер которых будет определен в предусмотренном законодательством порядке,</w:t>
      </w:r>
    </w:p>
    <w:p w:rsidR="00A6417B" w:rsidRPr="00A6417B" w:rsidRDefault="00A6417B" w:rsidP="007D49C3">
      <w:pPr>
        <w:numPr>
          <w:ilvl w:val="0"/>
          <w:numId w:val="37"/>
        </w:numPr>
        <w:tabs>
          <w:tab w:val="left" w:pos="993"/>
        </w:tabs>
        <w:ind w:left="0" w:firstLine="709"/>
        <w:jc w:val="both"/>
      </w:pPr>
      <w:r w:rsidRPr="00A6417B">
        <w:t xml:space="preserve">суммы предъявленных </w:t>
      </w:r>
      <w:r w:rsidRPr="00A6417B">
        <w:rPr>
          <w:i/>
        </w:rPr>
        <w:t>(Обществу)</w:t>
      </w:r>
      <w:r w:rsidRPr="00A6417B">
        <w:t xml:space="preserve"> штрафов за неуплату (неполную уплату) налогов,</w:t>
      </w:r>
    </w:p>
    <w:p w:rsidR="00A6417B" w:rsidRPr="00A6417B" w:rsidRDefault="00A6417B" w:rsidP="007D49C3">
      <w:pPr>
        <w:numPr>
          <w:ilvl w:val="0"/>
          <w:numId w:val="37"/>
        </w:numPr>
        <w:tabs>
          <w:tab w:val="left" w:pos="993"/>
        </w:tabs>
        <w:ind w:left="0" w:firstLine="709"/>
        <w:jc w:val="both"/>
      </w:pPr>
      <w:r w:rsidRPr="00A6417B">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A6417B">
        <w:rPr>
          <w:i/>
        </w:rPr>
        <w:t>(Контрагентом)</w:t>
      </w:r>
      <w:r w:rsidRPr="00A6417B">
        <w:t xml:space="preserve"> всех имущественных потерь и (или) убытков </w:t>
      </w:r>
      <w:r w:rsidRPr="00A6417B">
        <w:rPr>
          <w:i/>
        </w:rPr>
        <w:t>(Общества)</w:t>
      </w:r>
      <w:r w:rsidRPr="00A6417B">
        <w:t>, определенных пунктом 2.1. Особых условий.</w:t>
      </w:r>
    </w:p>
    <w:p w:rsidR="00A6417B" w:rsidRPr="00A6417B" w:rsidRDefault="00A6417B" w:rsidP="00A6417B">
      <w:pPr>
        <w:ind w:firstLine="567"/>
        <w:jc w:val="both"/>
      </w:pPr>
      <w:r w:rsidRPr="00A6417B">
        <w:t xml:space="preserve">2.1.2. Акт органа государственной власти является достаточным доказательством имущественных потерь и (или) убытков </w:t>
      </w:r>
      <w:r w:rsidRPr="00A6417B">
        <w:rPr>
          <w:i/>
        </w:rPr>
        <w:t>(Общества)</w:t>
      </w:r>
      <w:r w:rsidRPr="00A6417B">
        <w:t xml:space="preserve"> вне зависимости от факта его обжалования.</w:t>
      </w:r>
    </w:p>
    <w:p w:rsidR="00A6417B" w:rsidRPr="00A6417B" w:rsidRDefault="00A6417B" w:rsidP="00A6417B">
      <w:pPr>
        <w:ind w:firstLine="567"/>
        <w:jc w:val="both"/>
      </w:pPr>
      <w:r w:rsidRPr="00A6417B">
        <w:t xml:space="preserve">По требованию </w:t>
      </w:r>
      <w:r w:rsidRPr="00A6417B">
        <w:rPr>
          <w:i/>
        </w:rPr>
        <w:t>(Общества)</w:t>
      </w:r>
      <w:r w:rsidRPr="00A6417B">
        <w:t xml:space="preserve"> (</w:t>
      </w:r>
      <w:r w:rsidRPr="00A6417B">
        <w:rPr>
          <w:i/>
        </w:rPr>
        <w:t>Контрагент</w:t>
      </w:r>
      <w:r w:rsidRPr="00A6417B">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A6417B">
        <w:rPr>
          <w:i/>
        </w:rPr>
        <w:t>(Общества</w:t>
      </w:r>
      <w:r w:rsidRPr="00A6417B">
        <w:t xml:space="preserve">) в обжалованиях акта(-ов) органа государственной власти, вынесенного(-ых) в отношении </w:t>
      </w:r>
      <w:r w:rsidRPr="00A6417B">
        <w:rPr>
          <w:i/>
        </w:rPr>
        <w:t>(Общества)</w:t>
      </w:r>
      <w:r w:rsidRPr="00A6417B">
        <w:t>, в части, касающейся сделок с участием (</w:t>
      </w:r>
      <w:r w:rsidRPr="00A6417B">
        <w:rPr>
          <w:i/>
        </w:rPr>
        <w:t>Контрагента</w:t>
      </w:r>
      <w:r w:rsidRPr="00A6417B">
        <w:t>), и (или) его соисполнителей, и (или) контрагентов</w:t>
      </w:r>
      <w:r w:rsidRPr="00A6417B">
        <w:rPr>
          <w:i/>
        </w:rPr>
        <w:t xml:space="preserve"> </w:t>
      </w:r>
      <w:r w:rsidRPr="00A6417B">
        <w:t xml:space="preserve">соисполнителей, и предоставлять по письменному или устному запросу </w:t>
      </w:r>
      <w:r w:rsidRPr="00A6417B">
        <w:rPr>
          <w:i/>
        </w:rPr>
        <w:t>(Общества)</w:t>
      </w:r>
      <w:r w:rsidRPr="00A6417B">
        <w:t xml:space="preserve"> информацию и документы.  </w:t>
      </w:r>
    </w:p>
    <w:p w:rsidR="00A6417B" w:rsidRPr="00A6417B" w:rsidRDefault="00A6417B" w:rsidP="00A6417B">
      <w:pPr>
        <w:ind w:firstLine="567"/>
        <w:jc w:val="both"/>
      </w:pPr>
      <w:r w:rsidRPr="00A6417B">
        <w:rPr>
          <w:i/>
        </w:rPr>
        <w:t>(Общество)</w:t>
      </w:r>
      <w:r w:rsidRPr="00A6417B">
        <w:t xml:space="preserve"> по запросу (</w:t>
      </w:r>
      <w:r w:rsidRPr="00A6417B">
        <w:rPr>
          <w:i/>
        </w:rPr>
        <w:t>Контрагента</w:t>
      </w:r>
      <w:r w:rsidRPr="00A6417B">
        <w:t>) окажет содействие в участии (</w:t>
      </w:r>
      <w:r w:rsidRPr="00A6417B">
        <w:rPr>
          <w:i/>
        </w:rPr>
        <w:t>Контрагента)</w:t>
      </w:r>
      <w:r w:rsidRPr="00A6417B">
        <w:t xml:space="preserve"> и (или) соисполнителей </w:t>
      </w:r>
      <w:r w:rsidRPr="00A6417B">
        <w:rPr>
          <w:i/>
        </w:rPr>
        <w:t>(Контрагента),</w:t>
      </w:r>
      <w:r w:rsidRPr="00A6417B">
        <w:t xml:space="preserve"> и (или) контрагентов соисполнителей</w:t>
      </w:r>
      <w:r w:rsidRPr="00A6417B">
        <w:rPr>
          <w:i/>
        </w:rPr>
        <w:t xml:space="preserve"> </w:t>
      </w:r>
      <w:r w:rsidRPr="00A6417B">
        <w:t xml:space="preserve">в процессе обжалования на стороне </w:t>
      </w:r>
      <w:r w:rsidRPr="00A6417B">
        <w:rPr>
          <w:i/>
        </w:rPr>
        <w:t>(Общества)</w:t>
      </w:r>
      <w:r w:rsidRPr="00A6417B">
        <w:t xml:space="preserve"> акта органа государственной власти, вынесенного в отношении </w:t>
      </w:r>
      <w:r w:rsidRPr="00A6417B">
        <w:rPr>
          <w:i/>
        </w:rPr>
        <w:t>(Общества)</w:t>
      </w:r>
      <w:r w:rsidRPr="00A6417B">
        <w:t>, в части, касающейся сделок с участием (</w:t>
      </w:r>
      <w:r w:rsidRPr="00A6417B">
        <w:rPr>
          <w:i/>
        </w:rPr>
        <w:t>Контрагента</w:t>
      </w:r>
      <w:r w:rsidRPr="00A6417B">
        <w:t>), и (или) соисполнителей, и (или) контрагентов</w:t>
      </w:r>
      <w:r w:rsidRPr="00A6417B">
        <w:rPr>
          <w:i/>
        </w:rPr>
        <w:t xml:space="preserve"> </w:t>
      </w:r>
      <w:r w:rsidRPr="00A6417B">
        <w:t>соисполнителей.</w:t>
      </w:r>
    </w:p>
    <w:p w:rsidR="00A6417B" w:rsidRPr="00A6417B" w:rsidRDefault="00A6417B" w:rsidP="00A6417B">
      <w:pPr>
        <w:ind w:firstLine="567"/>
        <w:jc w:val="both"/>
      </w:pPr>
      <w:r w:rsidRPr="00A6417B">
        <w:t>2.1.3. (</w:t>
      </w:r>
      <w:r w:rsidRPr="00A6417B">
        <w:rPr>
          <w:i/>
        </w:rPr>
        <w:t>Контрагент</w:t>
      </w:r>
      <w:r w:rsidRPr="00A6417B">
        <w:t xml:space="preserve">) обязуется возместить </w:t>
      </w:r>
      <w:r w:rsidRPr="00A6417B">
        <w:rPr>
          <w:i/>
        </w:rPr>
        <w:t>(Обществу)</w:t>
      </w:r>
      <w:r w:rsidRPr="00A6417B">
        <w:t xml:space="preserve"> все имущественные потери и (или) убытки </w:t>
      </w:r>
      <w:r w:rsidRPr="00A6417B">
        <w:rPr>
          <w:i/>
        </w:rPr>
        <w:t>(Общества)</w:t>
      </w:r>
      <w:r w:rsidRPr="00A6417B">
        <w:t xml:space="preserve"> в течение 5 (пяти) рабочих дней с даты получения (</w:t>
      </w:r>
      <w:r w:rsidRPr="00A6417B">
        <w:rPr>
          <w:i/>
        </w:rPr>
        <w:t>Контрагент</w:t>
      </w:r>
      <w:r w:rsidRPr="00A6417B">
        <w:t xml:space="preserve">ом) соответствующего требования </w:t>
      </w:r>
      <w:r w:rsidRPr="00A6417B">
        <w:rPr>
          <w:i/>
        </w:rPr>
        <w:t>(Общества)</w:t>
      </w:r>
      <w:r w:rsidRPr="00A6417B">
        <w:t xml:space="preserve">. </w:t>
      </w:r>
    </w:p>
    <w:p w:rsidR="00A6417B" w:rsidRPr="00A6417B" w:rsidRDefault="00A6417B" w:rsidP="00A6417B">
      <w:pPr>
        <w:ind w:firstLine="567"/>
        <w:jc w:val="both"/>
      </w:pPr>
      <w:r w:rsidRPr="00A6417B">
        <w:t>В случае направления указанного требования по почте заказным письмом оно считается полученным (</w:t>
      </w:r>
      <w:r w:rsidRPr="00A6417B">
        <w:rPr>
          <w:i/>
        </w:rPr>
        <w:t>Контрагентом</w:t>
      </w:r>
      <w:r w:rsidRPr="00A6417B">
        <w:t xml:space="preserve">) по истечении 6 (шести) дней с даты направления заказного письма. </w:t>
      </w:r>
    </w:p>
    <w:p w:rsidR="00A6417B" w:rsidRPr="00A6417B" w:rsidRDefault="00A6417B" w:rsidP="00A6417B">
      <w:pPr>
        <w:ind w:firstLine="567"/>
        <w:jc w:val="both"/>
      </w:pPr>
      <w:r w:rsidRPr="00A6417B">
        <w:t xml:space="preserve">Если </w:t>
      </w:r>
      <w:r w:rsidRPr="00A6417B">
        <w:rPr>
          <w:i/>
        </w:rPr>
        <w:t>(Контрагент)</w:t>
      </w:r>
      <w:r w:rsidRPr="00A6417B">
        <w:t xml:space="preserve"> изменил свой адрес места нахождения, не сообщив новый адрес места нахождения </w:t>
      </w:r>
      <w:r w:rsidRPr="00A6417B">
        <w:rPr>
          <w:i/>
        </w:rPr>
        <w:t>(Обществу),</w:t>
      </w:r>
      <w:r w:rsidRPr="00A6417B">
        <w:t xml:space="preserve"> и </w:t>
      </w:r>
      <w:r w:rsidRPr="00A6417B">
        <w:rPr>
          <w:i/>
        </w:rPr>
        <w:t>(Общество)</w:t>
      </w:r>
      <w:r w:rsidRPr="00A6417B">
        <w:t xml:space="preserve"> направило указанное требование по последнему сообщенному ему адресу (</w:t>
      </w:r>
      <w:r w:rsidRPr="00A6417B">
        <w:rPr>
          <w:i/>
        </w:rPr>
        <w:t>Контрагента)</w:t>
      </w:r>
      <w:r w:rsidRPr="00A6417B">
        <w:t>, такое требование считается полученным (</w:t>
      </w:r>
      <w:r w:rsidRPr="00A6417B">
        <w:rPr>
          <w:i/>
        </w:rPr>
        <w:t>Контрагентом</w:t>
      </w:r>
      <w:r w:rsidRPr="00A6417B">
        <w:t>) по истечении 6 (шести) дней с даты направления заказного письма по последнему, сообщенному (</w:t>
      </w:r>
      <w:r w:rsidRPr="00A6417B">
        <w:rPr>
          <w:i/>
        </w:rPr>
        <w:t xml:space="preserve">Контрагентом) (Обществу) </w:t>
      </w:r>
      <w:r w:rsidRPr="00A6417B">
        <w:t>адресу.</w:t>
      </w:r>
    </w:p>
    <w:p w:rsidR="00A6417B" w:rsidRPr="00A6417B" w:rsidRDefault="00A6417B" w:rsidP="00A6417B">
      <w:pPr>
        <w:ind w:firstLine="567"/>
        <w:jc w:val="both"/>
      </w:pPr>
      <w:r w:rsidRPr="00A6417B">
        <w:lastRenderedPageBreak/>
        <w:t>2.2.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и (или) убытки </w:t>
      </w:r>
      <w:r w:rsidRPr="00A6417B">
        <w:rPr>
          <w:i/>
        </w:rPr>
        <w:t>(Общества)</w:t>
      </w:r>
      <w:r w:rsidRPr="00A6417B">
        <w:t>, которые возникнут в случае неурегулирования ситуации в отношении Несформированного источника вычета НДС по операциям с участием (</w:t>
      </w:r>
      <w:r w:rsidRPr="00A6417B">
        <w:rPr>
          <w:i/>
        </w:rPr>
        <w:t>Контрагента</w:t>
      </w:r>
      <w:r w:rsidRPr="00A6417B">
        <w:t xml:space="preserve">), если вследствие такого неурегулирования </w:t>
      </w:r>
      <w:r w:rsidRPr="00A6417B">
        <w:rPr>
          <w:i/>
        </w:rPr>
        <w:t>(Общество)</w:t>
      </w:r>
      <w:r w:rsidRPr="00A6417B">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6417B" w:rsidRPr="00A6417B" w:rsidRDefault="00A6417B" w:rsidP="00A6417B">
      <w:pPr>
        <w:ind w:firstLine="567"/>
        <w:jc w:val="both"/>
      </w:pPr>
      <w:r w:rsidRPr="00A6417B">
        <w:t xml:space="preserve">Для целей применения настоящего пункта Особых условий Стороны согласовали в пунктах 2.2.1. – 2.2.4. Особых условий следующее: </w:t>
      </w:r>
    </w:p>
    <w:p w:rsidR="00A6417B" w:rsidRPr="00A6417B" w:rsidRDefault="00A6417B" w:rsidP="00A6417B">
      <w:pPr>
        <w:ind w:firstLine="567"/>
        <w:jc w:val="both"/>
      </w:pPr>
      <w:r w:rsidRPr="00A6417B">
        <w:t xml:space="preserve">2.2.1. Стороны достигли соглашения, что: </w:t>
      </w:r>
    </w:p>
    <w:p w:rsidR="00A6417B" w:rsidRPr="00A6417B" w:rsidRDefault="00A6417B" w:rsidP="00A6417B">
      <w:pPr>
        <w:tabs>
          <w:tab w:val="left" w:pos="851"/>
        </w:tabs>
        <w:ind w:firstLine="567"/>
        <w:jc w:val="both"/>
      </w:pPr>
      <w:r w:rsidRPr="00A6417B">
        <w:t>1)</w:t>
      </w:r>
      <w:r w:rsidRPr="00A6417B">
        <w:tab/>
        <w:t>Заранее оцененный размер имущественных потерь и (или) убытков, которые (</w:t>
      </w:r>
      <w:r w:rsidRPr="00A6417B">
        <w:rPr>
          <w:i/>
        </w:rPr>
        <w:t>Контрагент</w:t>
      </w:r>
      <w:r w:rsidRPr="00A6417B">
        <w:t xml:space="preserve">) обязуется возместить </w:t>
      </w:r>
      <w:r w:rsidRPr="00A6417B">
        <w:rPr>
          <w:i/>
        </w:rPr>
        <w:t>(Обществу)</w:t>
      </w:r>
      <w:r w:rsidRPr="00A6417B">
        <w:t xml:space="preserve"> в случае добровольного отказа </w:t>
      </w:r>
      <w:r w:rsidRPr="00A6417B">
        <w:rPr>
          <w:i/>
        </w:rPr>
        <w:t>(Общества)</w:t>
      </w:r>
      <w:r w:rsidRPr="00A6417B">
        <w:t xml:space="preserve"> от получения налоговой выгоды по операциям с (</w:t>
      </w:r>
      <w:r w:rsidRPr="00A6417B">
        <w:rPr>
          <w:i/>
        </w:rPr>
        <w:t>Контрагентом</w:t>
      </w:r>
      <w:r w:rsidRPr="00A6417B">
        <w:t>) вследствие отказа от принятия к вычету НДС, равен совокупности следующих потерь:</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пеней, которая была уплачена </w:t>
      </w:r>
      <w:r w:rsidRPr="00A6417B">
        <w:rPr>
          <w:i/>
        </w:rPr>
        <w:t>(Обществом)</w:t>
      </w:r>
      <w:r w:rsidRPr="00A6417B">
        <w:t xml:space="preserve"> в связи с доплатой НДС вследствие добровольного отказа </w:t>
      </w:r>
      <w:r w:rsidRPr="00A6417B">
        <w:rPr>
          <w:i/>
        </w:rPr>
        <w:t>(Общества)</w:t>
      </w:r>
      <w:r w:rsidRPr="00A6417B">
        <w:t xml:space="preserve"> от принятия НДС к вычету, а также</w:t>
      </w:r>
    </w:p>
    <w:p w:rsidR="00A6417B" w:rsidRPr="00A6417B" w:rsidRDefault="00A6417B" w:rsidP="00A6417B">
      <w:pPr>
        <w:numPr>
          <w:ilvl w:val="1"/>
          <w:numId w:val="27"/>
        </w:numPr>
        <w:tabs>
          <w:tab w:val="left" w:pos="851"/>
        </w:tabs>
        <w:ind w:left="0" w:firstLine="567"/>
        <w:jc w:val="both"/>
      </w:pPr>
      <w:r w:rsidRPr="00A6417B">
        <w:t>суммы в размере налога на прибыль организаций, исчисленного</w:t>
      </w:r>
      <w:r w:rsidRPr="00A6417B">
        <w:rPr>
          <w:i/>
        </w:rPr>
        <w:t xml:space="preserve"> (Обществом)</w:t>
      </w:r>
      <w:r w:rsidRPr="00A6417B">
        <w:t xml:space="preserve"> с суммы внереализационных доходов на основании п. 3 ст. 250 НК РФ в связи с возмещением </w:t>
      </w:r>
      <w:r w:rsidRPr="00A6417B">
        <w:rPr>
          <w:i/>
        </w:rPr>
        <w:t>(Контрагентом)</w:t>
      </w:r>
      <w:r w:rsidRPr="00A6417B">
        <w:t xml:space="preserve"> имущественных потерь, определенных настоящим пунктом Особых условий.</w:t>
      </w:r>
    </w:p>
    <w:p w:rsidR="00A6417B" w:rsidRPr="00A6417B" w:rsidRDefault="00A6417B" w:rsidP="00A6417B">
      <w:pPr>
        <w:tabs>
          <w:tab w:val="left" w:pos="851"/>
        </w:tabs>
        <w:ind w:firstLine="567"/>
        <w:jc w:val="both"/>
      </w:pPr>
      <w:r w:rsidRPr="00A6417B">
        <w:t>2)</w:t>
      </w:r>
      <w:r w:rsidRPr="00A6417B">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A6417B">
        <w:rPr>
          <w:i/>
        </w:rPr>
        <w:t>Контрагент</w:t>
      </w:r>
      <w:r w:rsidRPr="00A6417B">
        <w:t xml:space="preserve">) признает, что получение </w:t>
      </w:r>
      <w:r w:rsidRPr="00A6417B">
        <w:rPr>
          <w:i/>
        </w:rPr>
        <w:t>(Обществом)</w:t>
      </w:r>
      <w:r w:rsidRPr="00A6417B">
        <w:t xml:space="preserve"> от территориального налогового органа письма с информацией о наличии сведений о признаках Н</w:t>
      </w:r>
      <w:r w:rsidRPr="00A6417B">
        <w:rPr>
          <w:bCs/>
        </w:rPr>
        <w:t xml:space="preserve">есформированного источника вычета НДС (информации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является достаточным основанием для добровольного отказа </w:t>
      </w:r>
      <w:r w:rsidRPr="00A6417B">
        <w:rPr>
          <w:i/>
        </w:rPr>
        <w:t>(Общества)</w:t>
      </w:r>
      <w:r w:rsidRPr="00A6417B">
        <w:t xml:space="preserve"> от принятия к вычету НДС по операциям </w:t>
      </w:r>
      <w:r w:rsidRPr="00A6417B">
        <w:rPr>
          <w:i/>
        </w:rPr>
        <w:t>(Общества)</w:t>
      </w:r>
      <w:r w:rsidRPr="00A6417B">
        <w:t xml:space="preserve"> с </w:t>
      </w:r>
      <w:r w:rsidRPr="00A6417B">
        <w:rPr>
          <w:i/>
        </w:rPr>
        <w:t>(Контрагентом)</w:t>
      </w:r>
      <w:r w:rsidRPr="00A6417B">
        <w:t xml:space="preserve"> и не будет требовать от </w:t>
      </w:r>
      <w:r w:rsidRPr="00A6417B">
        <w:rPr>
          <w:i/>
        </w:rPr>
        <w:t>(Общества)</w:t>
      </w:r>
      <w:r w:rsidRPr="00A6417B">
        <w:t xml:space="preserve"> доказывания иных обстоятельств в обоснование добровольного отказа </w:t>
      </w:r>
      <w:r w:rsidRPr="00A6417B">
        <w:rPr>
          <w:i/>
        </w:rPr>
        <w:t>(Общества)</w:t>
      </w:r>
      <w:r w:rsidRPr="00A6417B">
        <w:t xml:space="preserve"> от принятия сумм НДС к вычету (термины «вычет НДС» и «вычет суммы НДС» для целей настоящих Особых условий равнозначны).</w:t>
      </w:r>
    </w:p>
    <w:p w:rsidR="00A6417B" w:rsidRPr="00A6417B" w:rsidRDefault="00A6417B" w:rsidP="00A6417B">
      <w:pPr>
        <w:ind w:firstLine="567"/>
        <w:jc w:val="both"/>
      </w:pPr>
      <w:r w:rsidRPr="00A6417B">
        <w:t>Для целей выполнения Особых условий Стороны соглашаются, что письмо с информацией о наличии сведений о признаках Н</w:t>
      </w:r>
      <w:r w:rsidRPr="00A6417B">
        <w:rPr>
          <w:bCs/>
        </w:rPr>
        <w:t xml:space="preserve">есформированного источника вычета НДС (информация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A6417B">
        <w:rPr>
          <w:i/>
        </w:rPr>
        <w:t>(Обществу)</w:t>
      </w:r>
      <w:r w:rsidRPr="00A6417B">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6417B" w:rsidRPr="00A6417B" w:rsidRDefault="00A6417B" w:rsidP="007D49C3">
      <w:pPr>
        <w:tabs>
          <w:tab w:val="left" w:pos="851"/>
        </w:tabs>
        <w:ind w:firstLine="567"/>
        <w:jc w:val="both"/>
      </w:pPr>
      <w:r w:rsidRPr="00A6417B">
        <w:t>3)</w:t>
      </w:r>
      <w:r w:rsidRPr="00A6417B">
        <w:tab/>
        <w:t xml:space="preserve">Добровольный отказ </w:t>
      </w:r>
      <w:r w:rsidRPr="00A6417B">
        <w:rPr>
          <w:i/>
        </w:rPr>
        <w:t>(Общества)</w:t>
      </w:r>
      <w:r w:rsidRPr="00A6417B">
        <w:t xml:space="preserve"> от принятия сумм НДС к вычету выражается в подаче </w:t>
      </w:r>
      <w:r w:rsidRPr="00A6417B">
        <w:rPr>
          <w:i/>
        </w:rPr>
        <w:t>(Обществом)</w:t>
      </w:r>
      <w:r w:rsidRPr="00A6417B">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A6417B">
        <w:rPr>
          <w:i/>
        </w:rPr>
        <w:t>(Контрагентом</w:t>
      </w:r>
      <w:r w:rsidRPr="00A6417B">
        <w:t>).</w:t>
      </w:r>
    </w:p>
    <w:p w:rsidR="00A6417B" w:rsidRPr="00A6417B" w:rsidRDefault="00A6417B" w:rsidP="007D49C3">
      <w:pPr>
        <w:tabs>
          <w:tab w:val="left" w:pos="851"/>
        </w:tabs>
        <w:ind w:firstLine="567"/>
        <w:jc w:val="both"/>
      </w:pPr>
      <w:r w:rsidRPr="00A6417B">
        <w:t>4)</w:t>
      </w:r>
      <w:r w:rsidRPr="00A6417B">
        <w:tab/>
        <w:t xml:space="preserve">Несформированный источник вычета НДС возникает не только в связи с совершением сделки непосредственно между </w:t>
      </w:r>
      <w:r w:rsidRPr="00A6417B">
        <w:rPr>
          <w:i/>
        </w:rPr>
        <w:t>(Обществом)</w:t>
      </w:r>
      <w:r w:rsidRPr="00A6417B">
        <w:t xml:space="preserve"> и </w:t>
      </w:r>
      <w:r w:rsidRPr="00A6417B">
        <w:rPr>
          <w:i/>
        </w:rPr>
        <w:t>(Контрагентом)</w:t>
      </w:r>
      <w:r w:rsidRPr="00A6417B">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6417B" w:rsidRPr="00A6417B" w:rsidRDefault="00A6417B" w:rsidP="00A6417B">
      <w:pPr>
        <w:ind w:firstLine="567"/>
        <w:jc w:val="both"/>
      </w:pPr>
      <w:r w:rsidRPr="00A6417B">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A6417B">
        <w:rPr>
          <w:i/>
        </w:rPr>
        <w:t xml:space="preserve"> </w:t>
      </w:r>
      <w:r w:rsidRPr="00A6417B">
        <w:t>(далее также</w:t>
      </w:r>
      <w:r w:rsidRPr="00A6417B">
        <w:rPr>
          <w:i/>
        </w:rPr>
        <w:t xml:space="preserve"> </w:t>
      </w:r>
      <w:r w:rsidRPr="00A6417B">
        <w:t>цепочка</w:t>
      </w:r>
      <w:r w:rsidRPr="00A6417B">
        <w:rPr>
          <w:i/>
        </w:rPr>
        <w:t>)</w:t>
      </w:r>
      <w:r w:rsidRPr="00A6417B">
        <w:t xml:space="preserve"> понимается</w:t>
      </w:r>
      <w:r w:rsidRPr="00A6417B">
        <w:rPr>
          <w:b/>
        </w:rPr>
        <w:t xml:space="preserve"> </w:t>
      </w:r>
      <w:r w:rsidRPr="00A6417B">
        <w:t xml:space="preserve">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w:t>
      </w:r>
      <w:r w:rsidRPr="00A6417B">
        <w:lastRenderedPageBreak/>
        <w:t>поставщика товара (подрядчика, выполняющего работы; исполнителя, оказывающего услуги) по отношению к последующему участнику цепочки вплоть до</w:t>
      </w:r>
      <w:r w:rsidRPr="00A6417B">
        <w:rPr>
          <w:i/>
        </w:rPr>
        <w:t xml:space="preserve"> (Общества).</w:t>
      </w:r>
    </w:p>
    <w:p w:rsidR="00A6417B" w:rsidRPr="00A6417B" w:rsidRDefault="00A6417B" w:rsidP="00A6417B">
      <w:pPr>
        <w:tabs>
          <w:tab w:val="left" w:pos="851"/>
        </w:tabs>
        <w:ind w:firstLine="567"/>
        <w:jc w:val="both"/>
      </w:pPr>
      <w:r w:rsidRPr="00A6417B">
        <w:t>5)</w:t>
      </w:r>
      <w:r w:rsidRPr="00A6417B">
        <w:tab/>
        <w:t>Способом урегулирования ситуации в отношении Несформированного источника вычета НДС признается любой из следующих способов:</w:t>
      </w:r>
    </w:p>
    <w:p w:rsidR="00A6417B" w:rsidRPr="00A6417B" w:rsidRDefault="00A6417B" w:rsidP="00A6417B">
      <w:pPr>
        <w:tabs>
          <w:tab w:val="left" w:pos="851"/>
        </w:tabs>
        <w:ind w:firstLine="567"/>
        <w:jc w:val="both"/>
      </w:pPr>
      <w:r w:rsidRPr="00A6417B">
        <w:rPr>
          <w:lang w:val="en-US"/>
        </w:rPr>
        <w:t>a</w:t>
      </w:r>
      <w:r w:rsidRPr="00A6417B">
        <w:t>)</w:t>
      </w:r>
      <w:r w:rsidRPr="00A6417B">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A6417B">
        <w:rPr>
          <w:i/>
        </w:rPr>
        <w:t>(Обществом)</w:t>
      </w:r>
      <w:r w:rsidRPr="00A6417B">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A6417B" w:rsidDel="00F64809">
        <w:t xml:space="preserve"> </w:t>
      </w:r>
      <w:r w:rsidRPr="00A6417B">
        <w:t xml:space="preserve">цепочки и </w:t>
      </w:r>
      <w:r w:rsidRPr="00A6417B">
        <w:rPr>
          <w:i/>
        </w:rPr>
        <w:t>(Обществом)</w:t>
      </w:r>
      <w:r w:rsidRPr="00A6417B">
        <w:t>.</w:t>
      </w:r>
    </w:p>
    <w:p w:rsidR="00A6417B" w:rsidRPr="00A6417B" w:rsidRDefault="00A6417B" w:rsidP="00A6417B">
      <w:pPr>
        <w:ind w:firstLine="567"/>
        <w:jc w:val="both"/>
      </w:pPr>
      <w:r w:rsidRPr="00A6417B">
        <w:t>При этом под проблемным участником цепочки поставщиков</w:t>
      </w:r>
      <w:r w:rsidRPr="00A6417B">
        <w:rPr>
          <w:b/>
          <w:i/>
        </w:rPr>
        <w:t xml:space="preserve"> </w:t>
      </w:r>
      <w:r w:rsidRPr="00A6417B">
        <w:t>понимается</w:t>
      </w:r>
      <w:r w:rsidRPr="00A6417B">
        <w:rPr>
          <w:b/>
          <w:i/>
        </w:rPr>
        <w:t xml:space="preserve"> </w:t>
      </w:r>
      <w:r w:rsidRPr="00A6417B">
        <w:t>участник цепочки, действия и (или) бездействие которого привели к возникновению признаков Несформированного источника вычета НДС;</w:t>
      </w:r>
    </w:p>
    <w:p w:rsidR="00A6417B" w:rsidRPr="00A6417B" w:rsidRDefault="00A6417B" w:rsidP="00A6417B">
      <w:pPr>
        <w:tabs>
          <w:tab w:val="left" w:pos="851"/>
        </w:tabs>
        <w:ind w:firstLine="567"/>
        <w:jc w:val="both"/>
      </w:pPr>
      <w:r w:rsidRPr="00A6417B">
        <w:rPr>
          <w:lang w:val="en-US"/>
        </w:rPr>
        <w:t>b</w:t>
      </w:r>
      <w:r w:rsidRPr="00A6417B">
        <w:t>)</w:t>
      </w:r>
      <w:r w:rsidRPr="00A6417B">
        <w:tab/>
        <w:t xml:space="preserve">формирование источника применения </w:t>
      </w:r>
      <w:r w:rsidRPr="00A6417B">
        <w:rPr>
          <w:i/>
        </w:rPr>
        <w:t>(Обществом)</w:t>
      </w:r>
      <w:r w:rsidRPr="00A6417B">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6417B" w:rsidRPr="00A6417B" w:rsidRDefault="00A6417B" w:rsidP="00A6417B">
      <w:pPr>
        <w:tabs>
          <w:tab w:val="left" w:pos="851"/>
        </w:tabs>
        <w:ind w:firstLine="567"/>
        <w:jc w:val="both"/>
      </w:pPr>
      <w:r w:rsidRPr="00A6417B">
        <w:rPr>
          <w:lang w:val="en-US"/>
        </w:rPr>
        <w:t>c</w:t>
      </w:r>
      <w:r w:rsidRPr="00A6417B">
        <w:t>)</w:t>
      </w:r>
      <w:r w:rsidRPr="00A6417B">
        <w:tab/>
        <w:t xml:space="preserve">добровольный отказ </w:t>
      </w:r>
      <w:r w:rsidRPr="00A6417B">
        <w:rPr>
          <w:i/>
        </w:rPr>
        <w:t>(Общества)</w:t>
      </w:r>
      <w:r w:rsidRPr="00A6417B">
        <w:t xml:space="preserve"> от принятия к вычету НДС (снятие вычета НДС) по операции с </w:t>
      </w:r>
      <w:r w:rsidRPr="00A6417B">
        <w:rPr>
          <w:i/>
        </w:rPr>
        <w:t>(Контрагентом)</w:t>
      </w:r>
      <w:r w:rsidRPr="00A6417B">
        <w:t>.</w:t>
      </w:r>
    </w:p>
    <w:p w:rsidR="00A6417B" w:rsidRPr="00A6417B" w:rsidRDefault="00A6417B" w:rsidP="00A6417B">
      <w:pPr>
        <w:ind w:firstLine="567"/>
        <w:jc w:val="both"/>
      </w:pPr>
      <w:r w:rsidRPr="00A6417B">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A6417B">
        <w:rPr>
          <w:i/>
        </w:rPr>
        <w:t>Обществом</w:t>
      </w:r>
      <w:r w:rsidRPr="00A6417B">
        <w:t>).</w:t>
      </w:r>
    </w:p>
    <w:p w:rsidR="00A6417B" w:rsidRPr="00A6417B" w:rsidRDefault="00A6417B" w:rsidP="00A6417B">
      <w:pPr>
        <w:ind w:firstLine="567"/>
        <w:jc w:val="both"/>
      </w:pPr>
      <w:r w:rsidRPr="00A6417B">
        <w:t>2.2.2. При получении Информационного письма с информацией о наличии сведений о признаках Н</w:t>
      </w:r>
      <w:r w:rsidRPr="00A6417B">
        <w:rPr>
          <w:bCs/>
        </w:rPr>
        <w:t xml:space="preserve">есформированного источника вычета НДС </w:t>
      </w:r>
      <w:r w:rsidRPr="00A6417B">
        <w:t>(</w:t>
      </w:r>
      <w:r w:rsidRPr="00A6417B">
        <w:rPr>
          <w:i/>
        </w:rPr>
        <w:t>Общество</w:t>
      </w:r>
      <w:r w:rsidRPr="00A6417B">
        <w:t>)</w:t>
      </w:r>
      <w:r w:rsidRPr="00A6417B">
        <w:rPr>
          <w:i/>
        </w:rPr>
        <w:t xml:space="preserve"> </w:t>
      </w:r>
      <w:r w:rsidRPr="00A6417B">
        <w:t>направляет</w:t>
      </w:r>
      <w:r w:rsidRPr="00A6417B">
        <w:rPr>
          <w:i/>
        </w:rPr>
        <w:t xml:space="preserve"> (Контрагенту) </w:t>
      </w:r>
      <w:r w:rsidRPr="00A6417B">
        <w:t>Уведомление согласно форме, являющейся приложением № 1 к Приложению № 3 к настоящему Договору (далее - Уведомление).</w:t>
      </w:r>
    </w:p>
    <w:p w:rsidR="00A6417B" w:rsidRPr="00A6417B" w:rsidRDefault="00A6417B" w:rsidP="00A6417B">
      <w:pPr>
        <w:ind w:firstLine="567"/>
        <w:jc w:val="both"/>
      </w:pPr>
      <w:r w:rsidRPr="00A6417B">
        <w:t>Кроме того, если помимо Информационного письма у (</w:t>
      </w:r>
      <w:r w:rsidRPr="00A6417B">
        <w:rPr>
          <w:i/>
        </w:rPr>
        <w:t>Общества</w:t>
      </w:r>
      <w:r w:rsidRPr="00A6417B">
        <w:t>) будет иметься полученный от территориального налогового органа Протокол или иной документ, содержащий информацию о взаимоотношениях (</w:t>
      </w:r>
      <w:r w:rsidRPr="00A6417B">
        <w:rPr>
          <w:i/>
        </w:rPr>
        <w:t>Общества</w:t>
      </w:r>
      <w:r w:rsidRPr="00A6417B">
        <w:t xml:space="preserve">) с этим </w:t>
      </w:r>
      <w:r w:rsidRPr="00A6417B">
        <w:rPr>
          <w:i/>
        </w:rPr>
        <w:t>(Контрагентом)</w:t>
      </w:r>
      <w:r w:rsidRPr="00A6417B">
        <w:t>, вычет НДС по сделкам с которым может быть не признан налоговым органом, в частности, по причине того, что налоговый орган считает этого (</w:t>
      </w:r>
      <w:r w:rsidRPr="00A6417B">
        <w:rPr>
          <w:i/>
        </w:rPr>
        <w:t>Контрагента</w:t>
      </w:r>
      <w:r w:rsidRPr="00A6417B">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A6417B">
        <w:rPr>
          <w:i/>
        </w:rPr>
        <w:t>Контрагентом</w:t>
      </w:r>
      <w:r w:rsidRPr="00A6417B">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A6417B">
        <w:rPr>
          <w:i/>
        </w:rPr>
        <w:t>Контрагентом</w:t>
      </w:r>
      <w:r w:rsidRPr="00A6417B">
        <w:t>), (</w:t>
      </w:r>
      <w:r w:rsidRPr="00A6417B">
        <w:rPr>
          <w:i/>
        </w:rPr>
        <w:t>Общество</w:t>
      </w:r>
      <w:r w:rsidRPr="00A6417B">
        <w:t>) вправе, но необязано направить копию такого Протокола (или иного документа) (</w:t>
      </w:r>
      <w:r w:rsidRPr="00A6417B">
        <w:rPr>
          <w:i/>
        </w:rPr>
        <w:t>Контрагенту</w:t>
      </w:r>
      <w:r w:rsidRPr="00A6417B">
        <w:t xml:space="preserve">), в т.ч. в качестве приложения к Уведомлению. </w:t>
      </w:r>
    </w:p>
    <w:p w:rsidR="00A6417B" w:rsidRPr="00A6417B" w:rsidRDefault="00A6417B" w:rsidP="00A6417B">
      <w:pPr>
        <w:ind w:firstLine="567"/>
        <w:jc w:val="both"/>
      </w:pPr>
      <w:r w:rsidRPr="00A6417B">
        <w:t xml:space="preserve">При получении </w:t>
      </w:r>
      <w:r w:rsidRPr="00A6417B">
        <w:rPr>
          <w:i/>
        </w:rPr>
        <w:t>(Контрагентом)</w:t>
      </w:r>
      <w:r w:rsidRPr="00A6417B">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A6417B">
        <w:rPr>
          <w:i/>
        </w:rPr>
        <w:t>Контрагента</w:t>
      </w:r>
      <w:r w:rsidRPr="00A6417B">
        <w:t xml:space="preserve">), </w:t>
      </w:r>
      <w:r w:rsidRPr="00A6417B">
        <w:rPr>
          <w:i/>
        </w:rPr>
        <w:t>(Контрагент)</w:t>
      </w:r>
      <w:r w:rsidRPr="00A6417B">
        <w:t xml:space="preserve"> обязуется урегулировать ситуацию в отношении Несформированного источника вычета НДС</w:t>
      </w:r>
      <w:r w:rsidRPr="00A6417B" w:rsidDel="00DA414D">
        <w:t xml:space="preserve"> </w:t>
      </w:r>
      <w:r w:rsidRPr="00A6417B">
        <w:t>в срок, указанный в таком Уведомлении.</w:t>
      </w:r>
    </w:p>
    <w:p w:rsidR="00A6417B" w:rsidRPr="00A6417B" w:rsidRDefault="00A6417B" w:rsidP="00A6417B">
      <w:pPr>
        <w:ind w:firstLine="567"/>
        <w:jc w:val="both"/>
      </w:pPr>
      <w:r w:rsidRPr="00A6417B">
        <w:t>В этих целях:</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исполнивший настоящий Договор</w:t>
      </w:r>
      <w:r w:rsidRPr="00A6417B">
        <w:rPr>
          <w:i/>
        </w:rPr>
        <w:t xml:space="preserve"> </w:t>
      </w:r>
      <w:r w:rsidRPr="00A6417B">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A6417B">
        <w:rPr>
          <w:i/>
        </w:rPr>
        <w:t>(Обществу)</w:t>
      </w:r>
      <w:r w:rsidRPr="00A6417B">
        <w:t xml:space="preserve"> условия для принятия к вычету НДС по настоящему Договору</w:t>
      </w:r>
      <w:r w:rsidRPr="00A6417B">
        <w:rPr>
          <w:i/>
        </w:rPr>
        <w:t>,</w:t>
      </w:r>
      <w:r w:rsidRPr="00A6417B">
        <w:t xml:space="preserve"> </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привлекший</w:t>
      </w:r>
      <w:r w:rsidRPr="00A6417B">
        <w:rPr>
          <w:i/>
        </w:rPr>
        <w:t xml:space="preserve"> </w:t>
      </w:r>
      <w:r w:rsidRPr="00A6417B">
        <w:t>соисполнителя, обязан урегулировать ситуацию в отношении Несформированного источника вычета НДС:</w:t>
      </w:r>
    </w:p>
    <w:p w:rsidR="00A6417B" w:rsidRPr="00A6417B" w:rsidRDefault="00A6417B" w:rsidP="007D49C3">
      <w:pPr>
        <w:tabs>
          <w:tab w:val="left" w:pos="851"/>
        </w:tabs>
        <w:ind w:firstLine="567"/>
        <w:jc w:val="both"/>
      </w:pPr>
      <w:r w:rsidRPr="00A6417B">
        <w:rPr>
          <w:b/>
        </w:rPr>
        <w:t xml:space="preserve">- </w:t>
      </w:r>
      <w:r w:rsidRPr="00A6417B">
        <w:t>или</w:t>
      </w:r>
      <w:r w:rsidRPr="00A6417B">
        <w:rPr>
          <w:b/>
        </w:rPr>
        <w:t xml:space="preserve"> </w:t>
      </w:r>
      <w:r w:rsidRPr="00A6417B">
        <w:t xml:space="preserve">способом, указанным в подпункте </w:t>
      </w:r>
      <w:r w:rsidRPr="00A6417B">
        <w:rPr>
          <w:lang w:val="en-US"/>
        </w:rPr>
        <w:t>a</w:t>
      </w:r>
      <w:r w:rsidRPr="00A6417B">
        <w:t>) подпункта 5) пункта 2.2.1 Особых условий.</w:t>
      </w:r>
    </w:p>
    <w:p w:rsidR="00A6417B" w:rsidRPr="00A6417B" w:rsidRDefault="00A6417B" w:rsidP="00A6417B">
      <w:pPr>
        <w:ind w:firstLine="567"/>
        <w:jc w:val="both"/>
      </w:pPr>
      <w:r w:rsidRPr="00A6417B">
        <w:t xml:space="preserve">В этом случае </w:t>
      </w:r>
      <w:r w:rsidRPr="00A6417B">
        <w:rPr>
          <w:i/>
        </w:rPr>
        <w:t>(Контрагент)</w:t>
      </w:r>
      <w:r w:rsidRPr="00A6417B">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A6417B">
        <w:rPr>
          <w:lang w:val="en-US"/>
        </w:rPr>
        <w:t>a</w:t>
      </w:r>
      <w:r w:rsidRPr="00A6417B">
        <w:t xml:space="preserve">) и (или)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rPr>
          <w:i/>
        </w:rPr>
        <w:t xml:space="preserve">- </w:t>
      </w:r>
      <w:r w:rsidRPr="00A6417B">
        <w:t>или</w:t>
      </w:r>
      <w:r w:rsidRPr="00A6417B">
        <w:rPr>
          <w:b/>
        </w:rPr>
        <w:t xml:space="preserve"> </w:t>
      </w:r>
      <w:r w:rsidRPr="00A6417B">
        <w:t xml:space="preserve">способом, указанным в подпункте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lastRenderedPageBreak/>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A6417B">
        <w:rPr>
          <w:i/>
        </w:rPr>
        <w:t>(Общество)</w:t>
      </w:r>
      <w:r w:rsidRPr="00A6417B">
        <w:t xml:space="preserve"> отказалось от принятия к вычету НДС за соответствующий период, </w:t>
      </w:r>
      <w:r w:rsidRPr="00A6417B">
        <w:rPr>
          <w:i/>
        </w:rPr>
        <w:t>(Общество)</w:t>
      </w:r>
      <w:r w:rsidRPr="00A6417B">
        <w:t xml:space="preserve"> вправе удовлетворить во внесудебном порядке требование о возмещении имущественных потерь, понесенных </w:t>
      </w:r>
      <w:r w:rsidRPr="00A6417B">
        <w:rPr>
          <w:i/>
        </w:rPr>
        <w:t xml:space="preserve">(Обществом) </w:t>
      </w:r>
      <w:r w:rsidRPr="00A6417B">
        <w:t xml:space="preserve">ввиду такого отказа, за счет сумм, подлежащих оплате </w:t>
      </w:r>
      <w:r w:rsidRPr="00A6417B">
        <w:rPr>
          <w:i/>
        </w:rPr>
        <w:t>(Контрагенту)</w:t>
      </w:r>
      <w:r w:rsidRPr="00A6417B">
        <w:t xml:space="preserve"> по любому основанию, а также из денежных средств, удержанных указанным в п. 2.3 Особых условий способом, путем оставления </w:t>
      </w:r>
      <w:r w:rsidRPr="00A6417B">
        <w:rPr>
          <w:i/>
        </w:rPr>
        <w:t>(Обществом)</w:t>
      </w:r>
      <w:r w:rsidRPr="00A6417B">
        <w:t xml:space="preserve"> суммы, соответствующей сумме имущественных потерь за собой, и информирования об этом (</w:t>
      </w:r>
      <w:r w:rsidRPr="00A6417B">
        <w:rPr>
          <w:i/>
        </w:rPr>
        <w:t>Контрагента)</w:t>
      </w:r>
      <w:r w:rsidRPr="00A6417B">
        <w:t xml:space="preserve"> посредством направления ему соответствующего уведомления. </w:t>
      </w:r>
    </w:p>
    <w:p w:rsidR="00A6417B" w:rsidRPr="00A6417B" w:rsidRDefault="00A6417B" w:rsidP="00A6417B">
      <w:pPr>
        <w:ind w:firstLine="567"/>
        <w:jc w:val="both"/>
      </w:pPr>
      <w:r w:rsidRPr="00A6417B">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A6417B">
        <w:rPr>
          <w:i/>
        </w:rPr>
        <w:t>(Общества)</w:t>
      </w:r>
      <w:r w:rsidRPr="00A6417B">
        <w:t xml:space="preserve"> требовать у </w:t>
      </w:r>
      <w:r w:rsidRPr="00A6417B">
        <w:rPr>
          <w:i/>
        </w:rPr>
        <w:t>(Контрагента)</w:t>
      </w:r>
      <w:r w:rsidRPr="00A6417B">
        <w:t xml:space="preserve"> и корреспондирующую этому праву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 согласно п. 2.2 Особых условий, будет являться Информационное письмо территориального налогового органа, полученное </w:t>
      </w:r>
      <w:r w:rsidRPr="00A6417B">
        <w:rPr>
          <w:i/>
        </w:rPr>
        <w:t>(Обществом)</w:t>
      </w:r>
      <w:r w:rsidRPr="00A6417B">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A6417B">
        <w:rPr>
          <w:i/>
        </w:rPr>
        <w:t>(Общества)</w:t>
      </w:r>
      <w:r w:rsidRPr="00A6417B">
        <w:t>.</w:t>
      </w:r>
    </w:p>
    <w:p w:rsidR="00A6417B" w:rsidRPr="00A6417B" w:rsidRDefault="00A6417B" w:rsidP="00A6417B">
      <w:pPr>
        <w:ind w:firstLine="567"/>
        <w:jc w:val="both"/>
      </w:pPr>
      <w:r w:rsidRPr="00A6417B">
        <w:t>(</w:t>
      </w:r>
      <w:r w:rsidRPr="00A6417B">
        <w:rPr>
          <w:i/>
        </w:rPr>
        <w:t>Контрагент</w:t>
      </w:r>
      <w:r w:rsidRPr="00A6417B">
        <w:t xml:space="preserve">) не вправе требовать от </w:t>
      </w:r>
      <w:r w:rsidRPr="00A6417B">
        <w:rPr>
          <w:i/>
        </w:rPr>
        <w:t>(Общества)</w:t>
      </w:r>
      <w:r w:rsidRPr="00A6417B">
        <w:t xml:space="preserve"> доказывания каких-либо иных обстоятельств в обоснование наступления обстоятельства, с которым Стороны связывают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w:t>
      </w:r>
    </w:p>
    <w:p w:rsidR="00A6417B" w:rsidRPr="00A6417B" w:rsidRDefault="00A6417B" w:rsidP="00A6417B">
      <w:pPr>
        <w:ind w:firstLine="567"/>
        <w:jc w:val="both"/>
      </w:pPr>
      <w:r w:rsidRPr="00A6417B">
        <w:t>2.3. Исполнение (</w:t>
      </w:r>
      <w:r w:rsidRPr="00A6417B">
        <w:rPr>
          <w:i/>
        </w:rPr>
        <w:t>Контрагентом</w:t>
      </w:r>
      <w:r w:rsidRPr="00A6417B">
        <w:t xml:space="preserve">) обязательств 1) по возмещению </w:t>
      </w:r>
      <w:r w:rsidRPr="00A6417B">
        <w:rPr>
          <w:i/>
        </w:rPr>
        <w:t>(Обществу)</w:t>
      </w:r>
      <w:r w:rsidRPr="00A6417B">
        <w:t xml:space="preserve"> всех имущественных потерь и (или) убытков </w:t>
      </w:r>
      <w:r w:rsidRPr="00A6417B">
        <w:rPr>
          <w:i/>
        </w:rPr>
        <w:t xml:space="preserve">(Общества), </w:t>
      </w:r>
      <w:r w:rsidRPr="00A6417B">
        <w:t>а также 2)</w:t>
      </w:r>
      <w:r w:rsidRPr="00A6417B">
        <w:rPr>
          <w:i/>
        </w:rPr>
        <w:t> </w:t>
      </w:r>
      <w:r w:rsidRPr="00A6417B">
        <w:t>по</w:t>
      </w:r>
      <w:r w:rsidRPr="00A6417B">
        <w:rPr>
          <w:i/>
        </w:rPr>
        <w:t xml:space="preserve"> </w:t>
      </w:r>
      <w:r w:rsidRPr="00A6417B">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A6417B">
        <w:rPr>
          <w:i/>
        </w:rPr>
        <w:t xml:space="preserve">(Обществом) </w:t>
      </w:r>
      <w:r w:rsidRPr="00A6417B">
        <w:t>в сумме, эквивалентной сумме всех имущественных потерь и (или) убытков, из суммы денежных средств, подлежащих оплате (</w:t>
      </w:r>
      <w:r w:rsidRPr="00A6417B">
        <w:rPr>
          <w:i/>
        </w:rPr>
        <w:t>Контрагенту</w:t>
      </w:r>
      <w:r w:rsidRPr="00A6417B">
        <w:t xml:space="preserve">) по любому основанию, в том числе, по любому заключенному между Сторонами договору (далее - Удержание денежных средств). </w:t>
      </w:r>
    </w:p>
    <w:p w:rsidR="00A6417B" w:rsidRPr="00A6417B" w:rsidRDefault="00A6417B" w:rsidP="00A6417B">
      <w:pPr>
        <w:ind w:firstLine="567"/>
        <w:jc w:val="both"/>
      </w:pPr>
      <w:r w:rsidRPr="00A6417B">
        <w:t xml:space="preserve">Удержание денежных средств в качестве способа обеспечения исполнения обязательства </w:t>
      </w:r>
      <w:r w:rsidRPr="00A6417B">
        <w:rPr>
          <w:i/>
        </w:rPr>
        <w:t>(Контрагентом)</w:t>
      </w:r>
      <w:r w:rsidRPr="00A6417B">
        <w:t xml:space="preserve"> исключает применение к (</w:t>
      </w:r>
      <w:r w:rsidRPr="00A6417B">
        <w:rPr>
          <w:i/>
        </w:rPr>
        <w:t>Обществу</w:t>
      </w:r>
      <w:r w:rsidRPr="00A6417B">
        <w:t xml:space="preserve">) какой-либо ответственности за нарушение сроков оплаты по любому договору, заключенному между </w:t>
      </w:r>
      <w:r w:rsidRPr="00A6417B">
        <w:rPr>
          <w:i/>
        </w:rPr>
        <w:t>(Обществом)</w:t>
      </w:r>
      <w:r w:rsidRPr="00A6417B">
        <w:t xml:space="preserve"> и </w:t>
      </w:r>
      <w:r w:rsidRPr="00A6417B">
        <w:rPr>
          <w:i/>
        </w:rPr>
        <w:t>(Контрагентом).</w:t>
      </w:r>
      <w:r w:rsidRPr="00A6417B">
        <w:t xml:space="preserve"> </w:t>
      </w:r>
    </w:p>
    <w:p w:rsidR="00A6417B" w:rsidRPr="00A6417B" w:rsidRDefault="00A6417B" w:rsidP="00A6417B">
      <w:pPr>
        <w:ind w:firstLine="567"/>
        <w:jc w:val="both"/>
      </w:pPr>
      <w:r w:rsidRPr="00A6417B">
        <w:t xml:space="preserve">Удержанные денежные средства остаются </w:t>
      </w:r>
      <w:bookmarkStart w:id="10" w:name="_Hlk99459727"/>
      <w:r w:rsidRPr="00A6417B">
        <w:t>в распоряжении</w:t>
      </w:r>
      <w:bookmarkStart w:id="11" w:name="_Hlk99459710"/>
      <w:bookmarkEnd w:id="10"/>
      <w:r w:rsidRPr="00A6417B">
        <w:rPr>
          <w:i/>
        </w:rPr>
        <w:t>(Общества)</w:t>
      </w:r>
      <w:r w:rsidRPr="00A6417B">
        <w:t xml:space="preserve"> с даты направления (</w:t>
      </w:r>
      <w:r w:rsidRPr="00A6417B">
        <w:rPr>
          <w:i/>
        </w:rPr>
        <w:t>Контрагенту</w:t>
      </w:r>
      <w:r w:rsidRPr="00A6417B">
        <w:t xml:space="preserve">) требования </w:t>
      </w:r>
      <w:r w:rsidRPr="00A6417B">
        <w:rPr>
          <w:i/>
        </w:rPr>
        <w:t>(Общества)</w:t>
      </w:r>
      <w:r w:rsidRPr="00A6417B">
        <w:t xml:space="preserve"> о возмещении всех имущественных потерь и (или) убытков </w:t>
      </w:r>
      <w:r w:rsidRPr="00A6417B">
        <w:rPr>
          <w:i/>
        </w:rPr>
        <w:t xml:space="preserve">(Общества) </w:t>
      </w:r>
      <w:r w:rsidRPr="00A6417B">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A6417B">
        <w:t>до момента, который наступит первым, а именно:</w:t>
      </w:r>
    </w:p>
    <w:p w:rsidR="00A6417B" w:rsidRPr="00A6417B" w:rsidRDefault="00A6417B" w:rsidP="007D49C3">
      <w:pPr>
        <w:numPr>
          <w:ilvl w:val="0"/>
          <w:numId w:val="30"/>
        </w:numPr>
        <w:tabs>
          <w:tab w:val="left" w:pos="851"/>
        </w:tabs>
        <w:ind w:left="0" w:firstLine="567"/>
        <w:jc w:val="both"/>
      </w:pPr>
      <w:r w:rsidRPr="00A6417B">
        <w:t xml:space="preserve">удовлетворение </w:t>
      </w:r>
      <w:r w:rsidRPr="00A6417B">
        <w:rPr>
          <w:i/>
        </w:rPr>
        <w:t>(Контрагентом)</w:t>
      </w:r>
      <w:r w:rsidRPr="00A6417B">
        <w:t xml:space="preserve"> требования </w:t>
      </w:r>
      <w:r w:rsidRPr="00A6417B">
        <w:rPr>
          <w:i/>
        </w:rPr>
        <w:t xml:space="preserve">(Общества) </w:t>
      </w:r>
      <w:r w:rsidRPr="00A6417B">
        <w:t>о возмещении всех имущественных потерь и (или) убытков;</w:t>
      </w:r>
    </w:p>
    <w:p w:rsidR="00A6417B" w:rsidRPr="00A6417B" w:rsidRDefault="00A6417B" w:rsidP="007D49C3">
      <w:pPr>
        <w:numPr>
          <w:ilvl w:val="0"/>
          <w:numId w:val="30"/>
        </w:numPr>
        <w:tabs>
          <w:tab w:val="left" w:pos="851"/>
        </w:tabs>
        <w:ind w:left="0" w:firstLine="567"/>
        <w:jc w:val="both"/>
      </w:pPr>
      <w:r w:rsidRPr="00A6417B">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6417B" w:rsidRPr="00A6417B" w:rsidRDefault="00A6417B" w:rsidP="00A6417B">
      <w:pPr>
        <w:ind w:firstLine="567"/>
        <w:jc w:val="both"/>
      </w:pPr>
      <w:r w:rsidRPr="00A6417B">
        <w:t>2.4. </w:t>
      </w:r>
      <w:r w:rsidRPr="00A6417B">
        <w:rPr>
          <w:i/>
        </w:rPr>
        <w:t>(Общество)</w:t>
      </w:r>
      <w:r w:rsidRPr="00A6417B">
        <w:t xml:space="preserve"> вправе во внесудебном порядке удовлетворить требования к </w:t>
      </w:r>
      <w:r w:rsidRPr="00A6417B">
        <w:rPr>
          <w:i/>
        </w:rPr>
        <w:t>(Контрагенту)</w:t>
      </w:r>
      <w:r w:rsidRPr="00A6417B">
        <w:t xml:space="preserve"> о возмещении всех имущественных потерь и (или) убытков из суммы Удержания денежных средств путем оставления </w:t>
      </w:r>
      <w:r w:rsidRPr="00A6417B">
        <w:rPr>
          <w:i/>
        </w:rPr>
        <w:t>(Обществом)</w:t>
      </w:r>
      <w:r w:rsidRPr="00A6417B">
        <w:t xml:space="preserve"> такой суммы за собой, т.е. посредством поступления Удержания денежных средств в собственность </w:t>
      </w:r>
      <w:r w:rsidRPr="00A6417B">
        <w:rPr>
          <w:i/>
        </w:rPr>
        <w:t>(Общества)</w:t>
      </w:r>
      <w:r w:rsidRPr="00A6417B">
        <w:t xml:space="preserve">, направив соответствующее уведомление </w:t>
      </w:r>
      <w:r w:rsidRPr="00A6417B">
        <w:rPr>
          <w:i/>
        </w:rPr>
        <w:t>(Контрагенту)</w:t>
      </w:r>
      <w:r w:rsidRPr="00A6417B">
        <w:t xml:space="preserve">. Право собственности на денежные средства, оставленные </w:t>
      </w:r>
      <w:r w:rsidRPr="00A6417B">
        <w:rPr>
          <w:i/>
        </w:rPr>
        <w:t>(Обществом)</w:t>
      </w:r>
      <w:r w:rsidRPr="00A6417B">
        <w:t xml:space="preserve"> за собой, переходит к </w:t>
      </w:r>
      <w:r w:rsidRPr="00A6417B">
        <w:rPr>
          <w:i/>
        </w:rPr>
        <w:t xml:space="preserve">(Обществу) </w:t>
      </w:r>
      <w:r w:rsidRPr="00A6417B">
        <w:t>по истечении 6 (шести) дней с даты направления соответствующего уведомления (</w:t>
      </w:r>
      <w:r w:rsidRPr="00A6417B">
        <w:rPr>
          <w:i/>
        </w:rPr>
        <w:t>Контрагенту</w:t>
      </w:r>
      <w:r w:rsidRPr="00A6417B">
        <w:t>) по последнему, сообщенному им адресу места нахождения.</w:t>
      </w:r>
    </w:p>
    <w:p w:rsidR="00A6417B" w:rsidRPr="00A6417B" w:rsidRDefault="00A6417B" w:rsidP="00A6417B">
      <w:pPr>
        <w:ind w:firstLine="567"/>
        <w:jc w:val="both"/>
      </w:pPr>
    </w:p>
    <w:p w:rsidR="00A6417B" w:rsidRPr="00A6417B" w:rsidRDefault="00A6417B" w:rsidP="00A6417B">
      <w:pPr>
        <w:ind w:firstLine="567"/>
        <w:jc w:val="both"/>
        <w:rPr>
          <w:b/>
        </w:rPr>
      </w:pPr>
      <w:r w:rsidRPr="00A6417B">
        <w:rPr>
          <w:b/>
        </w:rPr>
        <w:t>3.</w:t>
      </w:r>
      <w:bookmarkStart w:id="12" w:name="_Ref5028799"/>
      <w:r w:rsidRPr="00A6417B">
        <w:t> </w:t>
      </w:r>
      <w:r w:rsidRPr="00A6417B">
        <w:rPr>
          <w:b/>
        </w:rPr>
        <w:t>Поворот возмещения имущественных потерь</w:t>
      </w:r>
      <w:bookmarkStart w:id="13" w:name="_Ref5027822"/>
      <w:bookmarkEnd w:id="12"/>
      <w:r w:rsidRPr="00A6417B">
        <w:rPr>
          <w:b/>
        </w:rPr>
        <w:t xml:space="preserve"> и убытков</w:t>
      </w:r>
    </w:p>
    <w:p w:rsidR="00A6417B" w:rsidRPr="00A6417B" w:rsidRDefault="00A6417B" w:rsidP="00A6417B">
      <w:pPr>
        <w:ind w:firstLine="567"/>
        <w:jc w:val="both"/>
        <w:rPr>
          <w:bCs/>
        </w:rPr>
      </w:pPr>
      <w:bookmarkStart w:id="14" w:name="_Ref5365889"/>
      <w:r w:rsidRPr="00A6417B">
        <w:rPr>
          <w:bCs/>
        </w:rPr>
        <w:lastRenderedPageBreak/>
        <w:t>3.1. </w:t>
      </w:r>
      <w:r w:rsidRPr="00A6417B">
        <w:t>Сумма денежных средств, оставленная</w:t>
      </w:r>
      <w:r w:rsidRPr="00A6417B">
        <w:rPr>
          <w:bCs/>
        </w:rPr>
        <w:t xml:space="preserve"> </w:t>
      </w:r>
      <w:r w:rsidRPr="00A6417B">
        <w:rPr>
          <w:bCs/>
          <w:i/>
        </w:rPr>
        <w:t>(Обществом)</w:t>
      </w:r>
      <w:r w:rsidRPr="00A6417B">
        <w:rPr>
          <w:bCs/>
        </w:rPr>
        <w:t xml:space="preserve"> за собой или полученная от </w:t>
      </w:r>
      <w:r w:rsidRPr="00A6417B">
        <w:rPr>
          <w:bCs/>
          <w:i/>
        </w:rPr>
        <w:t>(Контрагента)</w:t>
      </w:r>
      <w:r w:rsidRPr="00A6417B">
        <w:t xml:space="preserve"> в счет возмещения имущественных потерь и (или) убытков</w:t>
      </w:r>
      <w:r w:rsidRPr="00A6417B">
        <w:rPr>
          <w:bCs/>
        </w:rPr>
        <w:t>,</w:t>
      </w:r>
      <w:r w:rsidRPr="00A6417B">
        <w:t xml:space="preserve"> подлежит возврату </w:t>
      </w:r>
      <w:r w:rsidRPr="00A6417B">
        <w:rPr>
          <w:i/>
        </w:rPr>
        <w:t>(</w:t>
      </w:r>
      <w:r w:rsidRPr="00A6417B">
        <w:rPr>
          <w:bCs/>
          <w:i/>
        </w:rPr>
        <w:t>Контрагенту)</w:t>
      </w:r>
      <w:r w:rsidRPr="00A6417B">
        <w:rPr>
          <w:i/>
        </w:rPr>
        <w:t xml:space="preserve"> </w:t>
      </w:r>
      <w:r w:rsidRPr="00A6417B">
        <w:t>полностью или в соответствующей части</w:t>
      </w:r>
      <w:r w:rsidRPr="00A6417B">
        <w:rPr>
          <w:i/>
        </w:rPr>
        <w:t xml:space="preserve"> </w:t>
      </w:r>
      <w:r w:rsidRPr="00A6417B">
        <w:t xml:space="preserve">без применения к </w:t>
      </w:r>
      <w:r w:rsidRPr="00A6417B">
        <w:rPr>
          <w:i/>
        </w:rPr>
        <w:t>(Обществу)</w:t>
      </w:r>
      <w:r w:rsidRPr="00A6417B">
        <w:t xml:space="preserve"> какой-либо ответственности за нарушение сроков оплаты </w:t>
      </w:r>
      <w:r w:rsidRPr="00A6417B">
        <w:rPr>
          <w:bCs/>
        </w:rPr>
        <w:t>по любым основаниям, в том числе</w:t>
      </w:r>
      <w:r w:rsidRPr="00A6417B">
        <w:rPr>
          <w:bCs/>
          <w:i/>
        </w:rPr>
        <w:t xml:space="preserve"> </w:t>
      </w:r>
      <w:r w:rsidRPr="00A6417B">
        <w:t>по договорам, заключенным между (</w:t>
      </w:r>
      <w:r w:rsidRPr="00A6417B">
        <w:rPr>
          <w:i/>
        </w:rPr>
        <w:t>Обществом)</w:t>
      </w:r>
      <w:r w:rsidRPr="00A6417B">
        <w:t xml:space="preserve"> и </w:t>
      </w:r>
      <w:r w:rsidRPr="00A6417B">
        <w:rPr>
          <w:i/>
        </w:rPr>
        <w:t>(Контрагентом</w:t>
      </w:r>
      <w:r w:rsidRPr="00A6417B">
        <w:rPr>
          <w:bCs/>
          <w:i/>
        </w:rPr>
        <w:t>),</w:t>
      </w:r>
      <w:r w:rsidRPr="00A6417B">
        <w:rPr>
          <w:bCs/>
        </w:rPr>
        <w:t xml:space="preserve"> в </w:t>
      </w:r>
      <w:bookmarkEnd w:id="13"/>
      <w:bookmarkEnd w:id="14"/>
      <w:r w:rsidRPr="00A6417B">
        <w:rPr>
          <w:bCs/>
        </w:rPr>
        <w:t>случаях:</w:t>
      </w:r>
    </w:p>
    <w:p w:rsidR="00A6417B" w:rsidRPr="00A6417B" w:rsidRDefault="00A6417B" w:rsidP="00A6417B">
      <w:pPr>
        <w:ind w:firstLine="567"/>
        <w:jc w:val="both"/>
      </w:pPr>
      <w:r w:rsidRPr="00A6417B">
        <w:rPr>
          <w:bCs/>
        </w:rPr>
        <w:t>3.1.1. </w:t>
      </w:r>
      <w:r w:rsidRPr="00A6417B">
        <w:t xml:space="preserve">отмены или признания соответствующего </w:t>
      </w:r>
      <w:r w:rsidRPr="00A6417B">
        <w:rPr>
          <w:bCs/>
        </w:rPr>
        <w:t xml:space="preserve">акта органа государственной власти (в частности, но не ограничиваясь этим, </w:t>
      </w:r>
      <w:r w:rsidRPr="00A6417B">
        <w:t xml:space="preserve">решения налогового органа </w:t>
      </w:r>
      <w:r w:rsidRPr="00A6417B">
        <w:rPr>
          <w:bCs/>
        </w:rPr>
        <w:t>или постановления о возбуждении уголовного дела)</w:t>
      </w:r>
      <w:r w:rsidRPr="00A6417B" w:rsidDel="00B338D5">
        <w:rPr>
          <w:bCs/>
        </w:rPr>
        <w:t xml:space="preserve"> </w:t>
      </w:r>
      <w:r w:rsidRPr="00A6417B">
        <w:t xml:space="preserve">недействительным полностью или в соответствующей части в установленном законом порядке, </w:t>
      </w:r>
    </w:p>
    <w:p w:rsidR="00A6417B" w:rsidRPr="00A6417B" w:rsidRDefault="00A6417B" w:rsidP="00A6417B">
      <w:pPr>
        <w:ind w:firstLine="567"/>
        <w:jc w:val="both"/>
      </w:pPr>
      <w:r w:rsidRPr="00A6417B">
        <w:t>3.1.2. урегулирования каким-либо участником цепочки ситуации в отношении Несформированного</w:t>
      </w:r>
      <w:r w:rsidRPr="00A6417B">
        <w:rPr>
          <w:bCs/>
        </w:rPr>
        <w:t xml:space="preserve"> источника вычета НДС</w:t>
      </w:r>
      <w:r w:rsidRPr="00A6417B">
        <w:t xml:space="preserve"> полностью или в соответствующей части</w:t>
      </w:r>
      <w:r w:rsidRPr="00A6417B">
        <w:rPr>
          <w:bCs/>
        </w:rPr>
        <w:t xml:space="preserve">, что должно быть подтверждено соответствующим Информационным письмом территориального налогового органа, если ранее </w:t>
      </w:r>
      <w:r w:rsidRPr="00A6417B">
        <w:rPr>
          <w:bCs/>
          <w:i/>
        </w:rPr>
        <w:t>(Общество)</w:t>
      </w:r>
      <w:r w:rsidRPr="00A6417B">
        <w:rPr>
          <w:bCs/>
        </w:rPr>
        <w:t xml:space="preserve"> добровольно отказалось от принятия к вычету НДС по операциям с </w:t>
      </w:r>
      <w:r w:rsidRPr="00A6417B">
        <w:rPr>
          <w:bCs/>
          <w:i/>
        </w:rPr>
        <w:t>(Контрагентом)</w:t>
      </w:r>
      <w:r w:rsidRPr="00A6417B">
        <w:rPr>
          <w:bCs/>
        </w:rPr>
        <w:t>.</w:t>
      </w:r>
    </w:p>
    <w:p w:rsidR="00A6417B" w:rsidRPr="00A6417B" w:rsidRDefault="00A6417B" w:rsidP="00A6417B">
      <w:pPr>
        <w:ind w:firstLine="567"/>
        <w:jc w:val="both"/>
      </w:pPr>
      <w:r w:rsidRPr="00A6417B">
        <w:rPr>
          <w:bCs/>
        </w:rPr>
        <w:t>3.2. </w:t>
      </w:r>
      <w:r w:rsidRPr="00A6417B">
        <w:rPr>
          <w:bCs/>
          <w:i/>
        </w:rPr>
        <w:t>(</w:t>
      </w:r>
      <w:r w:rsidRPr="00A6417B">
        <w:rPr>
          <w:i/>
        </w:rPr>
        <w:t>Общество)</w:t>
      </w:r>
      <w:r w:rsidRPr="00A6417B">
        <w:t xml:space="preserve"> возвращает денежные средства </w:t>
      </w:r>
      <w:r w:rsidRPr="00A6417B">
        <w:rPr>
          <w:i/>
        </w:rPr>
        <w:t>(Контрагенту)</w:t>
      </w:r>
      <w:r w:rsidRPr="00A6417B">
        <w:t xml:space="preserve"> в течение 10 (десяти) рабочих дней с даты получения </w:t>
      </w:r>
      <w:r w:rsidRPr="00A6417B">
        <w:rPr>
          <w:i/>
        </w:rPr>
        <w:t>(Обществом)</w:t>
      </w:r>
      <w:r w:rsidRPr="00A6417B">
        <w:t xml:space="preserve"> приложенных копий документов, подтверждающих обстоятельства, указанные в п.</w:t>
      </w:r>
      <w:r w:rsidRPr="00A6417B">
        <w:rPr>
          <w:bCs/>
        </w:rPr>
        <w:t xml:space="preserve"> </w:t>
      </w:r>
      <w:r w:rsidRPr="00A6417B">
        <w:t>3.1 Особых условий.</w:t>
      </w:r>
    </w:p>
    <w:p w:rsidR="00A6417B" w:rsidRPr="00A6417B" w:rsidRDefault="00A6417B" w:rsidP="00A6417B">
      <w:pPr>
        <w:ind w:firstLine="567"/>
        <w:jc w:val="both"/>
        <w:rPr>
          <w:bCs/>
        </w:rPr>
      </w:pPr>
      <w:r w:rsidRPr="00A6417B">
        <w:rPr>
          <w:bCs/>
        </w:rPr>
        <w:t xml:space="preserve">3.3. В случае, определенном в п. 3.1.2 Особых условий, </w:t>
      </w:r>
      <w:r w:rsidRPr="00A6417B">
        <w:rPr>
          <w:bCs/>
          <w:i/>
        </w:rPr>
        <w:t>(Общество)</w:t>
      </w:r>
      <w:r w:rsidRPr="00A6417B">
        <w:rPr>
          <w:bCs/>
        </w:rPr>
        <w:t xml:space="preserve"> принимает на себя обязательство по возврату </w:t>
      </w:r>
      <w:r w:rsidRPr="00A6417B">
        <w:rPr>
          <w:bCs/>
          <w:i/>
        </w:rPr>
        <w:t xml:space="preserve">(Контрагенту) </w:t>
      </w:r>
      <w:r w:rsidRPr="00A6417B">
        <w:rPr>
          <w:bCs/>
        </w:rPr>
        <w:t xml:space="preserve">денежных средств, оставленных </w:t>
      </w:r>
      <w:r w:rsidRPr="00A6417B">
        <w:rPr>
          <w:bCs/>
          <w:i/>
        </w:rPr>
        <w:t>(Обществом)</w:t>
      </w:r>
      <w:r w:rsidRPr="00A6417B">
        <w:rPr>
          <w:bCs/>
        </w:rPr>
        <w:t xml:space="preserve"> за собой или полученных от </w:t>
      </w:r>
      <w:r w:rsidRPr="00A6417B">
        <w:rPr>
          <w:bCs/>
          <w:i/>
        </w:rPr>
        <w:t>(Контрагента)</w:t>
      </w:r>
      <w:r w:rsidRPr="00A6417B">
        <w:t xml:space="preserve"> </w:t>
      </w:r>
      <w:r w:rsidRPr="00A6417B">
        <w:rPr>
          <w:bCs/>
        </w:rPr>
        <w:t xml:space="preserve">в счет возмещения имущественных потерь и (или) убытков, исключительно при условии, что в процессе </w:t>
      </w:r>
      <w:r w:rsidRPr="00A6417B">
        <w:t xml:space="preserve">урегулирования </w:t>
      </w:r>
      <w:r w:rsidRPr="00A6417B">
        <w:rPr>
          <w:bCs/>
        </w:rPr>
        <w:t xml:space="preserve">участниками цепочки, предшествующими </w:t>
      </w:r>
      <w:r w:rsidRPr="00A6417B">
        <w:rPr>
          <w:bCs/>
          <w:i/>
        </w:rPr>
        <w:t>(Обществу),</w:t>
      </w:r>
      <w:r w:rsidRPr="00A6417B">
        <w:rPr>
          <w:bCs/>
        </w:rPr>
        <w:t xml:space="preserve"> </w:t>
      </w:r>
      <w:r w:rsidRPr="00A6417B">
        <w:t>ситуации в отношении Несформированного</w:t>
      </w:r>
      <w:r w:rsidRPr="00A6417B">
        <w:rPr>
          <w:bCs/>
        </w:rPr>
        <w:t xml:space="preserve"> источника вычета НДС не истек установленный ст. 172 НК РФ срок, в течение которого </w:t>
      </w:r>
      <w:r w:rsidRPr="00A6417B">
        <w:rPr>
          <w:bCs/>
          <w:i/>
        </w:rPr>
        <w:t>(Общество)</w:t>
      </w:r>
      <w:r w:rsidRPr="00A6417B">
        <w:rPr>
          <w:bCs/>
        </w:rPr>
        <w:t xml:space="preserve"> сможет принять к вычету НДС.</w:t>
      </w:r>
    </w:p>
    <w:p w:rsidR="00A6417B" w:rsidRPr="00A6417B" w:rsidRDefault="00A6417B" w:rsidP="00A6417B">
      <w:pPr>
        <w:ind w:firstLine="567"/>
        <w:jc w:val="both"/>
      </w:pPr>
      <w:r w:rsidRPr="00A6417B">
        <w:rPr>
          <w:bCs/>
        </w:rPr>
        <w:t xml:space="preserve">Своевременное информирование </w:t>
      </w:r>
      <w:r w:rsidRPr="00A6417B">
        <w:rPr>
          <w:bCs/>
          <w:i/>
        </w:rPr>
        <w:t>(Общества)</w:t>
      </w:r>
      <w:r w:rsidRPr="00A6417B">
        <w:rPr>
          <w:bCs/>
        </w:rPr>
        <w:t xml:space="preserve">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(Контрагентом)</w:t>
      </w:r>
      <w:r w:rsidRPr="00A6417B">
        <w:rPr>
          <w:bCs/>
        </w:rPr>
        <w:t xml:space="preserve"> или иными участниками цепочки</w:t>
      </w:r>
      <w:r w:rsidRPr="00A6417B">
        <w:rPr>
          <w:bCs/>
          <w:i/>
        </w:rPr>
        <w:t xml:space="preserve"> </w:t>
      </w:r>
      <w:r w:rsidRPr="00A6417B">
        <w:rPr>
          <w:bCs/>
        </w:rPr>
        <w:t xml:space="preserve">является обязанностью </w:t>
      </w:r>
      <w:r w:rsidRPr="00A6417B">
        <w:rPr>
          <w:bCs/>
          <w:i/>
        </w:rPr>
        <w:t>(Контрагента)</w:t>
      </w:r>
      <w:r w:rsidRPr="00A6417B">
        <w:rPr>
          <w:bCs/>
        </w:rPr>
        <w:t xml:space="preserve">. Если срок принятия </w:t>
      </w:r>
      <w:r w:rsidRPr="00A6417B">
        <w:rPr>
          <w:bCs/>
          <w:i/>
        </w:rPr>
        <w:t>(Обществом)</w:t>
      </w:r>
      <w:r w:rsidRPr="00A6417B">
        <w:rPr>
          <w:bCs/>
        </w:rPr>
        <w:t xml:space="preserve"> к вычету НДС истечет к моменту, когда </w:t>
      </w:r>
      <w:r w:rsidRPr="00A6417B">
        <w:rPr>
          <w:bCs/>
          <w:i/>
        </w:rPr>
        <w:t>(Общество)</w:t>
      </w:r>
      <w:r w:rsidRPr="00A6417B">
        <w:rPr>
          <w:bCs/>
        </w:rPr>
        <w:t xml:space="preserve"> узнает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(Общество)</w:t>
      </w:r>
      <w:r w:rsidRPr="00A6417B">
        <w:rPr>
          <w:bCs/>
        </w:rPr>
        <w:t xml:space="preserve"> вправе не возвращать </w:t>
      </w:r>
      <w:r w:rsidRPr="00A6417B">
        <w:rPr>
          <w:bCs/>
          <w:i/>
        </w:rPr>
        <w:t>(Контрагенту)</w:t>
      </w:r>
      <w:r w:rsidRPr="00A6417B">
        <w:rPr>
          <w:bCs/>
        </w:rPr>
        <w:t xml:space="preserve"> сумму, указанную в п. 3.1 Особых условий, а (</w:t>
      </w:r>
      <w:r w:rsidRPr="00A6417B">
        <w:rPr>
          <w:bCs/>
          <w:i/>
        </w:rPr>
        <w:t>Контрагент</w:t>
      </w:r>
      <w:r w:rsidRPr="00A6417B">
        <w:rPr>
          <w:bCs/>
        </w:rPr>
        <w:t>) соглашается с утратой им права требовать поворота возмещения имущественных потерь и (или) убытков.</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bookmarkStart w:id="15" w:name="_Hlk99460938"/>
      <w:r w:rsidRPr="00A6417B">
        <w:rPr>
          <w:b/>
        </w:rPr>
        <w:t>Прочие условия</w:t>
      </w:r>
      <w:bookmarkEnd w:id="15"/>
    </w:p>
    <w:p w:rsidR="00A6417B" w:rsidRPr="00A6417B" w:rsidRDefault="00A6417B" w:rsidP="000E2D78">
      <w:pPr>
        <w:tabs>
          <w:tab w:val="left" w:pos="851"/>
          <w:tab w:val="left" w:pos="1134"/>
        </w:tabs>
        <w:ind w:firstLine="567"/>
        <w:jc w:val="both"/>
      </w:pPr>
      <w:r w:rsidRPr="00A6417B">
        <w:t>4.1.</w:t>
      </w:r>
      <w:r w:rsidRPr="00A6417B">
        <w:rPr>
          <w:bCs/>
        </w:rPr>
        <w:tab/>
      </w:r>
      <w:r w:rsidRPr="00A6417B">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A6417B">
        <w:rPr>
          <w:bCs/>
        </w:rPr>
        <w:t xml:space="preserve">настоящего </w:t>
      </w:r>
      <w:r w:rsidRPr="00A6417B">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A6417B">
        <w:rPr>
          <w:bCs/>
        </w:rPr>
        <w:t xml:space="preserve">настоящему </w:t>
      </w:r>
      <w:r w:rsidRPr="00A6417B">
        <w:t>Договору. В случае признания</w:t>
      </w:r>
      <w:r w:rsidRPr="00A6417B">
        <w:rPr>
          <w:bCs/>
        </w:rPr>
        <w:t xml:space="preserve"> настоящего</w:t>
      </w:r>
      <w:r w:rsidRPr="00A6417B">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A6417B">
        <w:rPr>
          <w:bCs/>
        </w:rPr>
        <w:t xml:space="preserve">настоящего </w:t>
      </w:r>
      <w:r w:rsidRPr="00A6417B">
        <w:t>Договора.</w:t>
      </w:r>
    </w:p>
    <w:p w:rsidR="00A6417B" w:rsidRPr="00A6417B" w:rsidRDefault="00A6417B" w:rsidP="000E2D78">
      <w:pPr>
        <w:tabs>
          <w:tab w:val="left" w:pos="993"/>
          <w:tab w:val="left" w:pos="1134"/>
        </w:tabs>
        <w:ind w:firstLine="567"/>
        <w:jc w:val="both"/>
      </w:pPr>
      <w:r w:rsidRPr="00A6417B">
        <w:t>4.1.1.</w:t>
      </w:r>
      <w:r w:rsidRPr="00A6417B">
        <w:tab/>
        <w:t>Целями настоящих Особых условий являются:</w:t>
      </w:r>
    </w:p>
    <w:p w:rsidR="00A6417B" w:rsidRPr="00A6417B" w:rsidRDefault="00A6417B" w:rsidP="00A6417B">
      <w:pPr>
        <w:numPr>
          <w:ilvl w:val="0"/>
          <w:numId w:val="33"/>
        </w:numPr>
        <w:tabs>
          <w:tab w:val="left" w:pos="993"/>
        </w:tabs>
        <w:ind w:left="0" w:firstLine="567"/>
        <w:jc w:val="both"/>
      </w:pPr>
      <w:r w:rsidRPr="00A6417B">
        <w:t xml:space="preserve">защита </w:t>
      </w:r>
      <w:r w:rsidRPr="00A6417B">
        <w:rPr>
          <w:i/>
        </w:rPr>
        <w:t>(Обществом)</w:t>
      </w:r>
      <w:r w:rsidRPr="00A6417B">
        <w:t xml:space="preserve"> своих прав на принятие к вычету НДС, предъявленного </w:t>
      </w:r>
      <w:r w:rsidRPr="00A6417B">
        <w:rPr>
          <w:i/>
        </w:rPr>
        <w:t xml:space="preserve">(Обществу) (Контрагентом), </w:t>
      </w:r>
      <w:r w:rsidRPr="00A6417B">
        <w:t xml:space="preserve">и на уменьшение налоговой базы и (или) суммы подлежащего уплате налога по операциям с </w:t>
      </w:r>
      <w:r w:rsidRPr="00A6417B">
        <w:rPr>
          <w:i/>
        </w:rPr>
        <w:t xml:space="preserve">(Контрагентом), </w:t>
      </w:r>
      <w:r w:rsidRPr="00A6417B">
        <w:t>и</w:t>
      </w:r>
    </w:p>
    <w:p w:rsidR="00A6417B" w:rsidRPr="00A6417B" w:rsidRDefault="00A6417B" w:rsidP="00A6417B">
      <w:pPr>
        <w:numPr>
          <w:ilvl w:val="0"/>
          <w:numId w:val="33"/>
        </w:numPr>
        <w:tabs>
          <w:tab w:val="left" w:pos="993"/>
        </w:tabs>
        <w:ind w:left="0" w:firstLine="567"/>
        <w:jc w:val="both"/>
      </w:pPr>
      <w:r w:rsidRPr="00A6417B">
        <w:t xml:space="preserve">возложение на </w:t>
      </w:r>
      <w:r w:rsidRPr="00A6417B">
        <w:rPr>
          <w:i/>
        </w:rPr>
        <w:t xml:space="preserve">(Контрагента) </w:t>
      </w:r>
      <w:r w:rsidRPr="00A6417B">
        <w:t>обязанности по возмещению</w:t>
      </w:r>
      <w:r w:rsidRPr="00A6417B">
        <w:rPr>
          <w:i/>
        </w:rPr>
        <w:t xml:space="preserve"> (Обществу)</w:t>
      </w:r>
      <w:r w:rsidRPr="00A6417B">
        <w:t xml:space="preserve"> всех имущественных потерь и (или) убытков, которые возникнут у </w:t>
      </w:r>
      <w:r w:rsidRPr="00A6417B">
        <w:rPr>
          <w:i/>
        </w:rPr>
        <w:t>(Общества)</w:t>
      </w:r>
      <w:r w:rsidRPr="00A6417B">
        <w:t xml:space="preserve"> в случаях:</w:t>
      </w:r>
    </w:p>
    <w:p w:rsidR="00A6417B" w:rsidRPr="00A6417B" w:rsidRDefault="00A6417B" w:rsidP="007D49C3">
      <w:pPr>
        <w:numPr>
          <w:ilvl w:val="0"/>
          <w:numId w:val="34"/>
        </w:numPr>
        <w:tabs>
          <w:tab w:val="left" w:pos="709"/>
        </w:tabs>
        <w:ind w:left="0" w:firstLine="567"/>
        <w:jc w:val="both"/>
      </w:pPr>
      <w:r w:rsidRPr="00A6417B">
        <w:t xml:space="preserve">принятия акта органа государственной власти, упомянутого в п. 2.1 Особых условий, и (или) </w:t>
      </w:r>
    </w:p>
    <w:p w:rsidR="00A6417B" w:rsidRPr="00A6417B" w:rsidRDefault="00A6417B" w:rsidP="007D49C3">
      <w:pPr>
        <w:numPr>
          <w:ilvl w:val="0"/>
          <w:numId w:val="34"/>
        </w:numPr>
        <w:tabs>
          <w:tab w:val="left" w:pos="709"/>
        </w:tabs>
        <w:ind w:left="0" w:firstLine="567"/>
        <w:jc w:val="both"/>
      </w:pPr>
      <w:r w:rsidRPr="00A6417B">
        <w:t xml:space="preserve">получения </w:t>
      </w:r>
      <w:r w:rsidRPr="00A6417B">
        <w:rPr>
          <w:i/>
        </w:rPr>
        <w:t>(Обществом)</w:t>
      </w:r>
      <w:r w:rsidRPr="00A6417B">
        <w:t xml:space="preserve"> от налогового органа информации о наличии (о неурегулировании) несформированного источника в отношении вычетов НДС, принятых </w:t>
      </w:r>
      <w:r w:rsidRPr="00A6417B">
        <w:rPr>
          <w:i/>
        </w:rPr>
        <w:t>(Обществом)</w:t>
      </w:r>
      <w:r w:rsidRPr="00A6417B">
        <w:t xml:space="preserve"> от </w:t>
      </w:r>
      <w:r w:rsidRPr="00A6417B">
        <w:rPr>
          <w:i/>
        </w:rPr>
        <w:t>(Контрагента)</w:t>
      </w:r>
      <w:r w:rsidRPr="00A6417B">
        <w:t xml:space="preserve"> и отраженных </w:t>
      </w:r>
      <w:r w:rsidRPr="00A6417B">
        <w:rPr>
          <w:i/>
        </w:rPr>
        <w:t>(Обществом)</w:t>
      </w:r>
      <w:r w:rsidRPr="00A6417B">
        <w:t xml:space="preserve"> в декларации по НДС. </w:t>
      </w:r>
    </w:p>
    <w:p w:rsidR="00A6417B" w:rsidRPr="00A6417B" w:rsidRDefault="00A6417B" w:rsidP="00A6417B">
      <w:pPr>
        <w:ind w:firstLine="567"/>
        <w:jc w:val="both"/>
      </w:pPr>
      <w:r w:rsidRPr="00A6417B">
        <w:t>4.1.2.</w:t>
      </w:r>
      <w:r w:rsidRPr="00A6417B">
        <w:tab/>
        <w:t>Особые условия должны толковаться в соответствии с общим намерением Сторон (в соответствии с целями Особых условий).</w:t>
      </w:r>
    </w:p>
    <w:p w:rsidR="00A6417B" w:rsidRPr="00A6417B" w:rsidRDefault="00A6417B" w:rsidP="00A6417B">
      <w:pPr>
        <w:ind w:firstLine="567"/>
        <w:jc w:val="both"/>
      </w:pPr>
      <w:r w:rsidRPr="00A6417B">
        <w:lastRenderedPageBreak/>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A6417B" w:rsidRPr="00A6417B" w:rsidRDefault="00A6417B" w:rsidP="00A6417B">
      <w:pPr>
        <w:ind w:firstLine="567"/>
        <w:jc w:val="both"/>
      </w:pPr>
      <w:r w:rsidRPr="00A6417B">
        <w:t xml:space="preserve">Положения Особых условий подлежат толкованию таким образом, чтобы не позволить </w:t>
      </w:r>
      <w:r w:rsidRPr="00A6417B">
        <w:rPr>
          <w:i/>
        </w:rPr>
        <w:t>(Контрагенту)</w:t>
      </w:r>
      <w:r w:rsidRPr="00A6417B">
        <w:t xml:space="preserve"> извлекать преимущество из поведения, которое может повлечь нарушение целей, указанных в п. 4.1.1 Особых условий.</w:t>
      </w:r>
    </w:p>
    <w:p w:rsidR="00A6417B" w:rsidRPr="00A6417B" w:rsidRDefault="00A6417B" w:rsidP="00A6417B">
      <w:pPr>
        <w:ind w:firstLine="567"/>
        <w:jc w:val="both"/>
      </w:pPr>
      <w:r w:rsidRPr="00A6417B">
        <w:t>4.2. В дополнение к обязательствам, предусмотренным в настоящем Договоре:</w:t>
      </w:r>
    </w:p>
    <w:p w:rsidR="00A6417B" w:rsidRPr="00A6417B" w:rsidRDefault="00A6417B" w:rsidP="00A6417B">
      <w:pPr>
        <w:ind w:firstLine="567"/>
        <w:jc w:val="both"/>
      </w:pPr>
      <w:r w:rsidRPr="00A6417B">
        <w:t>4.2.1. Сторона обязуются</w:t>
      </w:r>
      <w:r w:rsidRPr="00A6417B" w:rsidDel="00D445A6">
        <w:t xml:space="preserve"> </w:t>
      </w:r>
      <w:r w:rsidRPr="00A6417B">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6417B" w:rsidRPr="00A6417B" w:rsidRDefault="00A6417B" w:rsidP="00A6417B">
      <w:pPr>
        <w:ind w:firstLine="567"/>
        <w:jc w:val="both"/>
      </w:pPr>
      <w:r w:rsidRPr="00A6417B">
        <w:t>4.2.2. (</w:t>
      </w:r>
      <w:r w:rsidRPr="00A6417B">
        <w:rPr>
          <w:i/>
        </w:rPr>
        <w:t>Контрагент</w:t>
      </w:r>
      <w:r w:rsidRPr="00A6417B">
        <w:t xml:space="preserve">) обязуется представить </w:t>
      </w:r>
      <w:r w:rsidRPr="00A6417B">
        <w:rPr>
          <w:i/>
        </w:rPr>
        <w:t>(Обществу)</w:t>
      </w:r>
      <w:r w:rsidRPr="00A6417B">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A6417B" w:rsidRPr="00A6417B" w:rsidRDefault="00A6417B" w:rsidP="00A6417B">
      <w:pPr>
        <w:ind w:firstLine="567"/>
        <w:jc w:val="both"/>
      </w:pPr>
      <w:r w:rsidRPr="00A6417B">
        <w:t xml:space="preserve">4.2.3. Предоставить в течение 10 (десяти) рабочих дней с даты подписания настоящего Договора соглашения о безакцептном списании </w:t>
      </w:r>
      <w:r w:rsidRPr="00A6417B">
        <w:rPr>
          <w:i/>
        </w:rPr>
        <w:t>(Обществом)</w:t>
      </w:r>
      <w:r w:rsidRPr="00A6417B">
        <w:t xml:space="preserve"> денежных средств с расчетных счетов (</w:t>
      </w:r>
      <w:r w:rsidRPr="00A6417B">
        <w:rPr>
          <w:i/>
        </w:rPr>
        <w:t>Контрагента)</w:t>
      </w:r>
      <w:r w:rsidRPr="00A6417B">
        <w:t xml:space="preserve">, открытых в российских банках. </w:t>
      </w:r>
    </w:p>
    <w:p w:rsidR="00A6417B" w:rsidRPr="00A6417B" w:rsidRDefault="00A6417B" w:rsidP="00A6417B">
      <w:pPr>
        <w:ind w:firstLine="567"/>
        <w:jc w:val="both"/>
      </w:pPr>
      <w:r w:rsidRPr="00A6417B">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6417B" w:rsidRPr="00A6417B" w:rsidRDefault="00A6417B" w:rsidP="00A6417B">
      <w:pPr>
        <w:ind w:firstLine="567"/>
        <w:jc w:val="both"/>
      </w:pPr>
      <w:r w:rsidRPr="00A6417B">
        <w:t xml:space="preserve">4.2.4. При получении </w:t>
      </w:r>
      <w:r w:rsidRPr="00A6417B">
        <w:rPr>
          <w:i/>
        </w:rPr>
        <w:t>(Обществом)</w:t>
      </w:r>
      <w:r w:rsidRPr="00A6417B">
        <w:t xml:space="preserve"> сведений о наличии (о наличии признаков) Несформированного источника вычета НДС по операциям с участием </w:t>
      </w:r>
      <w:r w:rsidRPr="00A6417B">
        <w:rPr>
          <w:i/>
        </w:rPr>
        <w:t>(Контрагента)</w:t>
      </w:r>
      <w:r w:rsidRPr="00A6417B">
        <w:t>, в том числе, но не ограничиваясь, в случаях:</w:t>
      </w:r>
    </w:p>
    <w:p w:rsidR="00A6417B" w:rsidRPr="00A6417B" w:rsidRDefault="00A6417B" w:rsidP="00A6417B">
      <w:pPr>
        <w:ind w:firstLine="567"/>
        <w:jc w:val="both"/>
      </w:pPr>
      <w:r w:rsidRPr="00A6417B">
        <w:rPr>
          <w:lang w:val="en-US"/>
        </w:rPr>
        <w:t>a</w:t>
      </w:r>
      <w:r w:rsidRPr="00A6417B">
        <w:t xml:space="preserve">) принятия акта органа государственной власти, указанного в п. 2.1 Особых условий, или </w:t>
      </w:r>
    </w:p>
    <w:p w:rsidR="00A6417B" w:rsidRPr="00A6417B" w:rsidRDefault="00A6417B" w:rsidP="00A6417B">
      <w:pPr>
        <w:ind w:firstLine="567"/>
        <w:jc w:val="both"/>
      </w:pPr>
      <w:r w:rsidRPr="00A6417B">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6417B" w:rsidRPr="00A6417B" w:rsidRDefault="00A6417B" w:rsidP="00A6417B">
      <w:pPr>
        <w:ind w:firstLine="567"/>
        <w:jc w:val="both"/>
      </w:pPr>
      <w:r w:rsidRPr="00A6417B">
        <w:t xml:space="preserve">Общество вправе запрашивать у </w:t>
      </w:r>
      <w:r w:rsidRPr="00A6417B">
        <w:rPr>
          <w:i/>
        </w:rPr>
        <w:t xml:space="preserve">(Контрагента), </w:t>
      </w:r>
      <w:r w:rsidRPr="00A6417B">
        <w:t xml:space="preserve">а </w:t>
      </w:r>
      <w:r w:rsidRPr="00A6417B">
        <w:rPr>
          <w:i/>
        </w:rPr>
        <w:t xml:space="preserve">(Контрагент) </w:t>
      </w:r>
      <w:r w:rsidRPr="00A6417B">
        <w:t xml:space="preserve">обязуется представлять </w:t>
      </w:r>
      <w:r w:rsidRPr="00A6417B">
        <w:rPr>
          <w:i/>
        </w:rPr>
        <w:t>(Обществу)</w:t>
      </w:r>
      <w:r w:rsidRPr="00A6417B">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A6417B" w:rsidRPr="00A6417B" w:rsidRDefault="00A6417B" w:rsidP="00A6417B">
      <w:pPr>
        <w:ind w:firstLine="567"/>
        <w:jc w:val="both"/>
      </w:pPr>
      <w:r w:rsidRPr="00A6417B">
        <w:t>4.3. Нарушение (</w:t>
      </w:r>
      <w:r w:rsidRPr="00A6417B">
        <w:rPr>
          <w:i/>
        </w:rPr>
        <w:t>Контрагентом</w:t>
      </w:r>
      <w:r w:rsidRPr="00A6417B">
        <w:t xml:space="preserve">) заверений, неисполнение гарантий, в том числе, но не ограничиваясь непредставление, изменение или отзыв </w:t>
      </w:r>
      <w:r w:rsidRPr="00A6417B">
        <w:rPr>
          <w:i/>
        </w:rPr>
        <w:t>(Контрагентом)</w:t>
      </w:r>
      <w:r w:rsidRPr="00A6417B">
        <w:t xml:space="preserve"> Согласия налогоплательщика, не возмещение </w:t>
      </w:r>
      <w:r w:rsidRPr="00A6417B">
        <w:rPr>
          <w:i/>
        </w:rPr>
        <w:t>(Контрагентом)</w:t>
      </w:r>
      <w:r w:rsidRPr="00A6417B">
        <w:t xml:space="preserve"> имущественных потерь и (или) убытков, не предоставление или несвоевременное представление </w:t>
      </w:r>
      <w:r w:rsidRPr="00A6417B">
        <w:rPr>
          <w:i/>
        </w:rPr>
        <w:t>(Контрагентом)</w:t>
      </w:r>
      <w:r w:rsidRPr="00A6417B">
        <w:t xml:space="preserve"> документов, указанных в приложении № 2 к Приложению № 3 к настоящему Договору, неисполнение или ненадлежащее исполнение </w:t>
      </w:r>
      <w:r w:rsidRPr="00A6417B">
        <w:rPr>
          <w:i/>
        </w:rPr>
        <w:t xml:space="preserve">(Контрагентом) </w:t>
      </w:r>
      <w:r w:rsidRPr="00A6417B">
        <w:t>иных</w:t>
      </w:r>
      <w:r w:rsidRPr="00A6417B">
        <w:rPr>
          <w:i/>
        </w:rPr>
        <w:t xml:space="preserve"> </w:t>
      </w:r>
      <w:r w:rsidRPr="00A6417B">
        <w:t>обязательств, установленных Особыми условиями, является основанием для (</w:t>
      </w:r>
      <w:r w:rsidRPr="00A6417B">
        <w:rPr>
          <w:i/>
        </w:rPr>
        <w:t>Общества)</w:t>
      </w:r>
      <w:r w:rsidRPr="00A6417B">
        <w:t xml:space="preserve"> требовать от </w:t>
      </w:r>
      <w:r w:rsidRPr="00A6417B">
        <w:rPr>
          <w:i/>
        </w:rPr>
        <w:t>(Контрагента)</w:t>
      </w:r>
      <w:r w:rsidRPr="00A6417B">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A6417B">
        <w:rPr>
          <w:i/>
        </w:rPr>
        <w:t>(Контрагента)</w:t>
      </w:r>
      <w:r w:rsidRPr="00A6417B">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A6417B">
        <w:rPr>
          <w:i/>
        </w:rPr>
        <w:t>(Общества)</w:t>
      </w:r>
      <w:r w:rsidRPr="00A6417B">
        <w:t xml:space="preserve"> от Договора (исполнения Договора) путем письменного уведомления </w:t>
      </w:r>
      <w:r w:rsidRPr="00A6417B">
        <w:rPr>
          <w:i/>
        </w:rPr>
        <w:t xml:space="preserve">(Контрагента) </w:t>
      </w:r>
      <w:r w:rsidRPr="00A6417B">
        <w:t xml:space="preserve">об этом. При этом </w:t>
      </w:r>
      <w:r w:rsidRPr="00A6417B">
        <w:rPr>
          <w:i/>
        </w:rPr>
        <w:t>(Контрагент)</w:t>
      </w:r>
      <w:r w:rsidRPr="00A6417B">
        <w:t xml:space="preserve"> не вправе требовать от </w:t>
      </w:r>
      <w:r w:rsidRPr="00A6417B">
        <w:rPr>
          <w:i/>
        </w:rPr>
        <w:t>(Общества)</w:t>
      </w:r>
      <w:r w:rsidRPr="00A6417B">
        <w:t xml:space="preserve"> возмещения каких-либо убытков и (или) имущественных потерь, вызванных отказом </w:t>
      </w:r>
      <w:r w:rsidRPr="00A6417B">
        <w:rPr>
          <w:i/>
        </w:rPr>
        <w:t>(Общества)</w:t>
      </w:r>
      <w:r w:rsidRPr="00A6417B">
        <w:t xml:space="preserve"> от Договора (исполнения Договора). Отказ от Договора (исполнения Договора) по этому основанию не лишает </w:t>
      </w:r>
      <w:r w:rsidRPr="00A6417B">
        <w:rPr>
          <w:i/>
        </w:rPr>
        <w:t>(Общество)</w:t>
      </w:r>
      <w:r w:rsidRPr="00A6417B">
        <w:t xml:space="preserve"> права на возмещение убытков и (или) имущественных потерь, а также взыскания неустойки.</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r w:rsidRPr="00A6417B">
        <w:rPr>
          <w:b/>
        </w:rPr>
        <w:t>Ограничения применения Особых условий в ситуациях реализации товаров (работ, услуг) по настоящему Договору без начисления НДС</w:t>
      </w:r>
    </w:p>
    <w:p w:rsidR="00A6417B" w:rsidRPr="00A6417B" w:rsidRDefault="00A6417B" w:rsidP="00A6417B">
      <w:pPr>
        <w:ind w:firstLine="567"/>
        <w:jc w:val="both"/>
      </w:pPr>
      <w:r w:rsidRPr="00A6417B">
        <w:t>5.1.</w:t>
      </w:r>
      <w:r w:rsidRPr="00A6417B">
        <w:tab/>
        <w:t>В случаях, когда</w:t>
      </w:r>
      <w:r w:rsidRPr="00A6417B">
        <w:rPr>
          <w:i/>
        </w:rPr>
        <w:t>:</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не является налогоплательщиком НДС, и (или)  </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освобожден от исполнения обязанностей налогоплательщика, связанных с исчислением и уплатой НДС, и (или) </w:t>
      </w:r>
    </w:p>
    <w:p w:rsidR="00A6417B" w:rsidRPr="00A6417B" w:rsidRDefault="00A6417B" w:rsidP="00A6417B">
      <w:pPr>
        <w:numPr>
          <w:ilvl w:val="0"/>
          <w:numId w:val="32"/>
        </w:numPr>
        <w:tabs>
          <w:tab w:val="left" w:pos="851"/>
        </w:tabs>
        <w:ind w:left="0" w:firstLine="567"/>
        <w:jc w:val="both"/>
      </w:pPr>
      <w:r w:rsidRPr="00A6417B">
        <w:lastRenderedPageBreak/>
        <w:t xml:space="preserve">операции по реализации товаров (работ, услуг), совершаемые по настоящему Договору, не подлежат налогообложению НДС, </w:t>
      </w:r>
    </w:p>
    <w:p w:rsidR="00A6417B" w:rsidRPr="00A6417B" w:rsidRDefault="00A6417B" w:rsidP="00A6417B">
      <w:pPr>
        <w:tabs>
          <w:tab w:val="left" w:pos="851"/>
        </w:tabs>
        <w:ind w:firstLine="567"/>
        <w:jc w:val="both"/>
      </w:pPr>
      <w:r w:rsidRPr="00A6417B">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A6417B">
        <w:rPr>
          <w:i/>
        </w:rPr>
        <w:t>Контрагента</w:t>
      </w:r>
      <w:r w:rsidRPr="00A6417B">
        <w:t>), а именно, не применяются следующие положения Особых условий:</w:t>
      </w:r>
    </w:p>
    <w:p w:rsidR="00A6417B" w:rsidRPr="00A6417B" w:rsidRDefault="00A6417B" w:rsidP="00A6417B">
      <w:pPr>
        <w:tabs>
          <w:tab w:val="left" w:pos="851"/>
        </w:tabs>
        <w:ind w:firstLine="567"/>
        <w:jc w:val="both"/>
      </w:pPr>
      <w:r w:rsidRPr="00A6417B">
        <w:t xml:space="preserve">- п. 1.2.2, </w:t>
      </w:r>
      <w:bookmarkStart w:id="16" w:name="_Hlk99472996"/>
      <w:r w:rsidRPr="00A6417B">
        <w:t>п. 1.3.2, пункты 1.3.8 - 1.3.10, п. 1.4, п. 2.2, пункты 2.2.1-2.2.4</w:t>
      </w:r>
      <w:bookmarkEnd w:id="16"/>
      <w:r w:rsidRPr="00A6417B">
        <w:t>,</w:t>
      </w:r>
    </w:p>
    <w:p w:rsidR="00A6417B" w:rsidRPr="00A6417B" w:rsidRDefault="00A6417B" w:rsidP="00A6417B">
      <w:pPr>
        <w:tabs>
          <w:tab w:val="left" w:pos="851"/>
        </w:tabs>
        <w:ind w:firstLine="567"/>
        <w:jc w:val="both"/>
      </w:pPr>
      <w:r w:rsidRPr="00A6417B">
        <w:t>- п. 1.1.4, п. 1.3.11 и п. 1.3.12 – в части, относящейся к счетам-фактурам,</w:t>
      </w:r>
    </w:p>
    <w:p w:rsidR="00A6417B" w:rsidRPr="00A6417B" w:rsidRDefault="00A6417B" w:rsidP="00A6417B">
      <w:pPr>
        <w:tabs>
          <w:tab w:val="left" w:pos="851"/>
        </w:tabs>
        <w:ind w:firstLine="567"/>
        <w:jc w:val="both"/>
      </w:pPr>
      <w:r w:rsidRPr="00A6417B">
        <w:t xml:space="preserve">- п. 2.3 – в части, относящейся к исполнению </w:t>
      </w:r>
      <w:r w:rsidRPr="00A6417B">
        <w:rPr>
          <w:i/>
        </w:rPr>
        <w:t>(Контрагентом)</w:t>
      </w:r>
      <w:r w:rsidRPr="00A6417B">
        <w:t xml:space="preserve"> обязательств по</w:t>
      </w:r>
      <w:r w:rsidRPr="00A6417B">
        <w:rPr>
          <w:i/>
        </w:rPr>
        <w:t xml:space="preserve"> </w:t>
      </w:r>
      <w:r w:rsidRPr="00A6417B">
        <w:t>урегулированию ситуации в отношении Несформированного источника вычета НДС,</w:t>
      </w:r>
    </w:p>
    <w:p w:rsidR="00A6417B" w:rsidRPr="00A6417B" w:rsidRDefault="00A6417B" w:rsidP="00A6417B">
      <w:pPr>
        <w:tabs>
          <w:tab w:val="left" w:pos="851"/>
        </w:tabs>
        <w:ind w:firstLine="567"/>
        <w:jc w:val="both"/>
        <w:rPr>
          <w:bCs/>
        </w:rPr>
      </w:pPr>
      <w:r w:rsidRPr="00A6417B">
        <w:t xml:space="preserve">- п. 3.1.2, п. 3.3, </w:t>
      </w:r>
    </w:p>
    <w:p w:rsidR="00A6417B" w:rsidRPr="00A6417B" w:rsidRDefault="00A6417B" w:rsidP="00A6417B">
      <w:pPr>
        <w:tabs>
          <w:tab w:val="left" w:pos="851"/>
        </w:tabs>
        <w:ind w:firstLine="567"/>
        <w:jc w:val="both"/>
      </w:pPr>
      <w:r w:rsidRPr="00A6417B">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A6417B" w:rsidRPr="00A6417B" w:rsidRDefault="00A6417B" w:rsidP="007D49C3">
      <w:pPr>
        <w:tabs>
          <w:tab w:val="left" w:pos="993"/>
        </w:tabs>
        <w:ind w:firstLine="567"/>
        <w:jc w:val="both"/>
      </w:pPr>
      <w:r w:rsidRPr="00A6417B">
        <w:t>5.2.</w:t>
      </w:r>
      <w:r w:rsidRPr="00A6417B">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A6417B">
        <w:rPr>
          <w:i/>
        </w:rPr>
        <w:t>(Контрагента)</w:t>
      </w:r>
      <w:r w:rsidRPr="00A6417B">
        <w:t xml:space="preserve"> прекратили действовать такие обстоятельства. </w:t>
      </w:r>
    </w:p>
    <w:p w:rsidR="00A6417B" w:rsidRPr="00A6417B" w:rsidRDefault="00A6417B" w:rsidP="007D49C3">
      <w:pPr>
        <w:tabs>
          <w:tab w:val="left" w:pos="993"/>
        </w:tabs>
        <w:ind w:firstLine="567"/>
        <w:jc w:val="both"/>
      </w:pPr>
      <w:r w:rsidRPr="00A6417B">
        <w:t>5.3.</w:t>
      </w:r>
      <w:r w:rsidRPr="00A6417B">
        <w:tab/>
        <w:t xml:space="preserve">Если </w:t>
      </w:r>
      <w:r w:rsidRPr="00A6417B">
        <w:rPr>
          <w:i/>
        </w:rPr>
        <w:t xml:space="preserve">(Контрагент) </w:t>
      </w:r>
      <w:r w:rsidRPr="00A6417B">
        <w:t>при осуществлении операций по реализации товаров (работ, услуг) по настоящему Договору выставит (</w:t>
      </w:r>
      <w:r w:rsidRPr="00A6417B">
        <w:rPr>
          <w:i/>
        </w:rPr>
        <w:t>Обществу)</w:t>
      </w:r>
      <w:r w:rsidRPr="00A6417B">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A6417B">
        <w:rPr>
          <w:i/>
        </w:rPr>
        <w:t xml:space="preserve">(Контрагент) выставил </w:t>
      </w:r>
      <w:r w:rsidRPr="00A6417B">
        <w:t>счет-фактуру (счета-фактуры).</w:t>
      </w:r>
    </w:p>
    <w:p w:rsidR="00A6417B" w:rsidRPr="00A6417B" w:rsidRDefault="00A6417B" w:rsidP="007D49C3">
      <w:pPr>
        <w:tabs>
          <w:tab w:val="left" w:pos="993"/>
        </w:tabs>
        <w:ind w:firstLine="567"/>
        <w:jc w:val="both"/>
      </w:pPr>
      <w:r w:rsidRPr="00A6417B">
        <w:t>5.4.</w:t>
      </w:r>
      <w:r w:rsidRPr="00A6417B">
        <w:tab/>
        <w:t>При прекращении обстоятельств, указанных в п. 5.1 Особых условий, либо при наступлении события, указанного в п. 5.3 Особых условий, (</w:t>
      </w:r>
      <w:r w:rsidRPr="00A6417B">
        <w:rPr>
          <w:i/>
        </w:rPr>
        <w:t>Контрагент</w:t>
      </w:r>
      <w:r w:rsidRPr="00A6417B">
        <w:t>) обязуется:</w:t>
      </w:r>
    </w:p>
    <w:p w:rsidR="00A6417B" w:rsidRPr="00A6417B" w:rsidRDefault="00A6417B" w:rsidP="007D49C3">
      <w:pPr>
        <w:numPr>
          <w:ilvl w:val="0"/>
          <w:numId w:val="36"/>
        </w:numPr>
        <w:tabs>
          <w:tab w:val="left" w:pos="993"/>
        </w:tabs>
        <w:ind w:left="0" w:firstLine="567"/>
        <w:jc w:val="both"/>
      </w:pPr>
      <w:r w:rsidRPr="00A6417B">
        <w:t>в течение 10 (десяти) рабочих дней с момента прекращения соответствующего обстоятельства или наступления соответствующего события:</w:t>
      </w:r>
    </w:p>
    <w:p w:rsidR="00A6417B" w:rsidRPr="00A6417B" w:rsidRDefault="00A6417B" w:rsidP="007D49C3">
      <w:pPr>
        <w:tabs>
          <w:tab w:val="left" w:pos="993"/>
        </w:tabs>
        <w:ind w:firstLine="567"/>
        <w:jc w:val="both"/>
      </w:pPr>
      <w:r w:rsidRPr="00A6417B">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A6417B" w:rsidRPr="00A6417B" w:rsidRDefault="00A6417B" w:rsidP="007D49C3">
      <w:pPr>
        <w:tabs>
          <w:tab w:val="left" w:pos="993"/>
        </w:tabs>
        <w:ind w:firstLine="567"/>
        <w:jc w:val="both"/>
      </w:pPr>
      <w:r w:rsidRPr="00A6417B">
        <w:t xml:space="preserve">- представить </w:t>
      </w:r>
      <w:r w:rsidRPr="00A6417B">
        <w:rPr>
          <w:i/>
        </w:rPr>
        <w:t>(Обществу)</w:t>
      </w:r>
      <w:r w:rsidRPr="00A6417B">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A6417B" w:rsidRPr="00A6417B" w:rsidRDefault="00A6417B" w:rsidP="007D49C3">
      <w:pPr>
        <w:numPr>
          <w:ilvl w:val="0"/>
          <w:numId w:val="36"/>
        </w:numPr>
        <w:tabs>
          <w:tab w:val="left" w:pos="993"/>
        </w:tabs>
        <w:ind w:left="0" w:firstLine="567"/>
        <w:jc w:val="both"/>
      </w:pPr>
      <w:r w:rsidRPr="00A6417B">
        <w:t xml:space="preserve">в течение 10 (десяти) рабочих дней с даты подписания соисполнителем договора, указанного в п. 4.2.2 Особых условий, предоставить </w:t>
      </w:r>
      <w:r w:rsidRPr="00A6417B">
        <w:rPr>
          <w:i/>
        </w:rPr>
        <w:t>(Обществу)</w:t>
      </w:r>
      <w:r w:rsidRPr="00A6417B">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Приложения к Особым условиям:</w:t>
      </w:r>
    </w:p>
    <w:p w:rsidR="00A6417B" w:rsidRPr="00A6417B" w:rsidRDefault="00A6417B" w:rsidP="007D49C3">
      <w:pPr>
        <w:tabs>
          <w:tab w:val="left" w:pos="993"/>
        </w:tabs>
        <w:ind w:firstLine="567"/>
        <w:jc w:val="both"/>
      </w:pPr>
      <w:r w:rsidRPr="00A6417B">
        <w:t>- Приложение № 1: Уведомление о наличии признаков Несформированного источника вычета НДС (форма);</w:t>
      </w:r>
    </w:p>
    <w:p w:rsidR="00A6417B" w:rsidRPr="00A6417B" w:rsidRDefault="00A6417B" w:rsidP="007D49C3">
      <w:pPr>
        <w:tabs>
          <w:tab w:val="left" w:pos="993"/>
        </w:tabs>
        <w:ind w:firstLine="567"/>
        <w:jc w:val="both"/>
      </w:pPr>
      <w:r w:rsidRPr="00A6417B">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10366" w:type="dxa"/>
        <w:tblInd w:w="-567" w:type="dxa"/>
        <w:tblLook w:val="04A0" w:firstRow="1" w:lastRow="0" w:firstColumn="1" w:lastColumn="0" w:noHBand="0" w:noVBand="1"/>
      </w:tblPr>
      <w:tblGrid>
        <w:gridCol w:w="5183"/>
        <w:gridCol w:w="5183"/>
      </w:tblGrid>
      <w:tr w:rsidR="00A6417B" w:rsidRPr="00A6417B" w:rsidTr="00A6417B">
        <w:tc>
          <w:tcPr>
            <w:tcW w:w="5183" w:type="dxa"/>
            <w:shd w:val="clear" w:color="auto" w:fill="auto"/>
          </w:tcPr>
          <w:p w:rsidR="00A6417B" w:rsidRPr="00A6417B" w:rsidRDefault="00A6417B" w:rsidP="00A6417B"/>
        </w:tc>
        <w:tc>
          <w:tcPr>
            <w:tcW w:w="5183" w:type="dxa"/>
            <w:shd w:val="clear" w:color="auto" w:fill="auto"/>
          </w:tcPr>
          <w:p w:rsidR="00A6417B" w:rsidRPr="00A6417B" w:rsidRDefault="00A6417B" w:rsidP="00A6417B"/>
        </w:tc>
      </w:tr>
    </w:tbl>
    <w:p w:rsidR="00A6417B" w:rsidRPr="00A6417B" w:rsidRDefault="00A6417B" w:rsidP="00A6417B">
      <w:pPr>
        <w:sectPr w:rsidR="00A6417B" w:rsidRPr="00A6417B" w:rsidSect="00A6417B">
          <w:headerReference w:type="default" r:id="rId12"/>
          <w:pgSz w:w="11906" w:h="16838"/>
          <w:pgMar w:top="851" w:right="850" w:bottom="568" w:left="1134" w:header="708" w:footer="403" w:gutter="0"/>
          <w:cols w:space="708"/>
          <w:titlePg/>
          <w:docGrid w:linePitch="360"/>
        </w:sectPr>
      </w:pPr>
    </w:p>
    <w:p w:rsidR="00A6417B" w:rsidRPr="00A6417B" w:rsidRDefault="00A6417B" w:rsidP="00A6417B">
      <w:pPr>
        <w:jc w:val="right"/>
      </w:pPr>
      <w:r w:rsidRPr="00A6417B">
        <w:lastRenderedPageBreak/>
        <w:t>Приложение № 1</w:t>
      </w:r>
    </w:p>
    <w:p w:rsidR="00A6417B" w:rsidRPr="00A6417B" w:rsidRDefault="00A6417B" w:rsidP="00A6417B">
      <w:pPr>
        <w:jc w:val="right"/>
        <w:rPr>
          <w:i/>
        </w:rPr>
      </w:pPr>
      <w:r w:rsidRPr="00A6417B">
        <w:t>к Приложению № 3</w:t>
      </w:r>
      <w:r w:rsidRPr="00A6417B">
        <w:rPr>
          <w:i/>
        </w:rPr>
        <w:t xml:space="preserve"> </w:t>
      </w:r>
    </w:p>
    <w:p w:rsidR="00A6417B" w:rsidRPr="00A6417B" w:rsidRDefault="00A6417B" w:rsidP="00A6417B">
      <w:pPr>
        <w:jc w:val="right"/>
      </w:pPr>
      <w:r w:rsidRPr="00A6417B">
        <w:t>к договору подряда на выполнение работ</w:t>
      </w:r>
    </w:p>
    <w:p w:rsidR="00A6417B" w:rsidRPr="00A6417B" w:rsidRDefault="00A6417B" w:rsidP="00A6417B">
      <w:pPr>
        <w:jc w:val="right"/>
        <w:rPr>
          <w:b/>
        </w:rPr>
      </w:pPr>
      <w:r w:rsidRPr="00A6417B">
        <w:t>от _______ № ______</w:t>
      </w:r>
    </w:p>
    <w:p w:rsidR="00A6417B" w:rsidRPr="00A6417B" w:rsidRDefault="00A6417B" w:rsidP="00A6417B">
      <w:pPr>
        <w:rPr>
          <w:b/>
        </w:rPr>
      </w:pPr>
    </w:p>
    <w:p w:rsidR="00A6417B" w:rsidRPr="00A6417B" w:rsidRDefault="00A6417B" w:rsidP="00A6417B">
      <w:pPr>
        <w:jc w:val="right"/>
        <w:rPr>
          <w:b/>
        </w:rPr>
      </w:pPr>
      <w:r w:rsidRPr="00A6417B">
        <w:rPr>
          <w:b/>
        </w:rPr>
        <w:t>Генеральному директору</w:t>
      </w:r>
    </w:p>
    <w:p w:rsidR="00A6417B" w:rsidRPr="00A6417B" w:rsidRDefault="00A6417B" w:rsidP="00A6417B">
      <w:pPr>
        <w:jc w:val="right"/>
        <w:rPr>
          <w:b/>
        </w:rPr>
      </w:pPr>
      <w:r w:rsidRPr="00A6417B">
        <w:rPr>
          <w:b/>
        </w:rPr>
        <w:t>(</w:t>
      </w:r>
      <w:r w:rsidRPr="00A6417B">
        <w:rPr>
          <w:b/>
          <w:i/>
        </w:rPr>
        <w:t>Контрагент)</w:t>
      </w:r>
    </w:p>
    <w:p w:rsidR="00A6417B" w:rsidRPr="00A6417B" w:rsidRDefault="00A6417B" w:rsidP="00A6417B">
      <w:pPr>
        <w:jc w:val="right"/>
        <w:rPr>
          <w:b/>
        </w:rPr>
      </w:pPr>
      <w:r w:rsidRPr="00A6417B">
        <w:rPr>
          <w:b/>
        </w:rPr>
        <w:t>(</w:t>
      </w:r>
      <w:r w:rsidRPr="00A6417B">
        <w:rPr>
          <w:b/>
          <w:i/>
        </w:rPr>
        <w:t>ФИО</w:t>
      </w:r>
      <w:r w:rsidRPr="00A6417B">
        <w:rPr>
          <w:b/>
        </w:rPr>
        <w:t>)</w:t>
      </w:r>
    </w:p>
    <w:p w:rsidR="00A6417B" w:rsidRPr="00A6417B" w:rsidRDefault="00A6417B" w:rsidP="00A6417B"/>
    <w:p w:rsidR="00A6417B" w:rsidRPr="00A6417B" w:rsidRDefault="00A6417B" w:rsidP="00A6417B"/>
    <w:p w:rsidR="00A6417B" w:rsidRPr="00A6417B" w:rsidRDefault="00A6417B" w:rsidP="00A6417B">
      <w:pPr>
        <w:jc w:val="center"/>
      </w:pPr>
      <w:r w:rsidRPr="00A6417B">
        <w:t>Уведомление</w:t>
      </w:r>
    </w:p>
    <w:p w:rsidR="00A6417B" w:rsidRPr="00A6417B" w:rsidRDefault="00A6417B" w:rsidP="00A6417B">
      <w:pPr>
        <w:jc w:val="center"/>
      </w:pPr>
      <w:r w:rsidRPr="00A6417B">
        <w:t>О наличии признаков Несформированного источника вычета НДС</w:t>
      </w:r>
    </w:p>
    <w:p w:rsidR="00A6417B" w:rsidRPr="00A6417B" w:rsidRDefault="00A6417B" w:rsidP="00A6417B"/>
    <w:p w:rsidR="00A6417B" w:rsidRPr="00A6417B" w:rsidRDefault="00A6417B" w:rsidP="00A6417B">
      <w:r w:rsidRPr="00A6417B">
        <w:rPr>
          <w:i/>
        </w:rPr>
        <w:t>(Общество)</w:t>
      </w:r>
      <w:r w:rsidRPr="00A6417B">
        <w:t xml:space="preserve"> (далее Общество) уведомляет, что согласно письму (</w:t>
      </w:r>
      <w:r w:rsidRPr="00A6417B">
        <w:rPr>
          <w:i/>
        </w:rPr>
        <w:t>Наименование территориального налогового органа)</w:t>
      </w:r>
      <w:r w:rsidRPr="00A6417B">
        <w:t xml:space="preserve"> (Приложение), в отношении предоставленной Обществом налоговой декларации по НДС за </w:t>
      </w:r>
      <w:r w:rsidRPr="00A6417B">
        <w:rPr>
          <w:i/>
        </w:rPr>
        <w:t>(номер квартала)</w:t>
      </w:r>
      <w:r w:rsidRPr="00A6417B">
        <w:t xml:space="preserve"> квартал </w:t>
      </w:r>
      <w:r w:rsidRPr="00A6417B">
        <w:rPr>
          <w:i/>
        </w:rPr>
        <w:t>(год)</w:t>
      </w:r>
      <w:r w:rsidRPr="00A6417B">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6417B" w:rsidRPr="00A6417B" w:rsidRDefault="00A6417B" w:rsidP="00A6417B">
      <w:r w:rsidRPr="00A6417B">
        <w:t>В соответствии с п. 2.2. «Особых условий» к договору (</w:t>
      </w:r>
      <w:r w:rsidRPr="00A6417B">
        <w:rPr>
          <w:i/>
        </w:rPr>
        <w:t>дата и номер</w:t>
      </w:r>
      <w:r w:rsidRPr="00A6417B">
        <w:t>), сообщаем о необходимости обеспечить урегулирование ситуации Несформированного источника вычета НДС</w:t>
      </w:r>
      <w:r w:rsidRPr="00A6417B" w:rsidDel="00A65007">
        <w:t xml:space="preserve"> </w:t>
      </w:r>
      <w:r w:rsidRPr="00A6417B">
        <w:t>в срок до (</w:t>
      </w:r>
      <w:r w:rsidRPr="00A6417B">
        <w:rPr>
          <w:i/>
        </w:rPr>
        <w:t>дата</w:t>
      </w:r>
      <w:r w:rsidRPr="00A6417B">
        <w:t>).</w:t>
      </w:r>
      <w:r w:rsidRPr="00A6417B">
        <w:rPr>
          <w:i/>
        </w:rPr>
        <w:t xml:space="preserve"> </w:t>
      </w:r>
    </w:p>
    <w:p w:rsidR="00A6417B" w:rsidRPr="00A6417B" w:rsidRDefault="00A6417B" w:rsidP="00A6417B"/>
    <w:p w:rsidR="00A6417B" w:rsidRPr="00A6417B" w:rsidRDefault="00A6417B" w:rsidP="00A6417B"/>
    <w:tbl>
      <w:tblPr>
        <w:tblW w:w="9356" w:type="dxa"/>
        <w:tblLook w:val="01E0" w:firstRow="1" w:lastRow="1" w:firstColumn="1" w:lastColumn="1" w:noHBand="0" w:noVBand="0"/>
      </w:tblPr>
      <w:tblGrid>
        <w:gridCol w:w="1704"/>
        <w:gridCol w:w="7652"/>
      </w:tblGrid>
      <w:tr w:rsidR="00A6417B" w:rsidRPr="00A6417B" w:rsidTr="00A6417B">
        <w:trPr>
          <w:trHeight w:val="424"/>
        </w:trPr>
        <w:tc>
          <w:tcPr>
            <w:tcW w:w="1704" w:type="dxa"/>
            <w:shd w:val="clear" w:color="auto" w:fill="auto"/>
          </w:tcPr>
          <w:p w:rsidR="00A6417B" w:rsidRPr="00A6417B" w:rsidRDefault="00A6417B" w:rsidP="00A6417B">
            <w:r w:rsidRPr="00A6417B">
              <w:t>Приложение:</w:t>
            </w:r>
          </w:p>
        </w:tc>
        <w:tc>
          <w:tcPr>
            <w:tcW w:w="7652" w:type="dxa"/>
            <w:shd w:val="clear" w:color="auto" w:fill="auto"/>
          </w:tcPr>
          <w:p w:rsidR="00A6417B" w:rsidRPr="00A6417B" w:rsidRDefault="00A6417B" w:rsidP="00A6417B">
            <w:r w:rsidRPr="00A6417B">
              <w:t>Копия Информационного письма (</w:t>
            </w:r>
            <w:r w:rsidRPr="00A6417B">
              <w:rPr>
                <w:i/>
              </w:rPr>
              <w:t xml:space="preserve">Наименование территориального налогового органа) </w:t>
            </w:r>
            <w:r w:rsidRPr="00A6417B">
              <w:t>«О наличии признаков Несформированного источника для принятия к вычету сумм НДС» на _ л., в 1 экз.</w:t>
            </w:r>
          </w:p>
        </w:tc>
      </w:tr>
    </w:tbl>
    <w:p w:rsidR="00A6417B" w:rsidRPr="00A6417B" w:rsidRDefault="00A6417B" w:rsidP="00A6417B"/>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pPr>
              <w:rPr>
                <w:b/>
                <w:i/>
              </w:rPr>
            </w:pPr>
          </w:p>
        </w:tc>
      </w:tr>
    </w:tbl>
    <w:p w:rsidR="00A6417B" w:rsidRPr="00A6417B" w:rsidRDefault="00A6417B" w:rsidP="00A6417B">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Pr>
        <w:jc w:val="right"/>
      </w:pPr>
      <w:r w:rsidRPr="00A6417B">
        <w:br w:type="page"/>
      </w:r>
      <w:r w:rsidRPr="00A6417B">
        <w:lastRenderedPageBreak/>
        <w:t>Приложение № 2</w:t>
      </w:r>
    </w:p>
    <w:p w:rsidR="00A6417B" w:rsidRPr="00A6417B" w:rsidRDefault="00A6417B" w:rsidP="00A6417B">
      <w:pPr>
        <w:jc w:val="right"/>
      </w:pPr>
      <w:r w:rsidRPr="00A6417B">
        <w:t xml:space="preserve">к Приложению №3 </w:t>
      </w:r>
    </w:p>
    <w:p w:rsidR="00A6417B" w:rsidRPr="00A6417B" w:rsidRDefault="00A6417B" w:rsidP="00A6417B">
      <w:pPr>
        <w:jc w:val="right"/>
        <w:rPr>
          <w:b/>
        </w:rPr>
      </w:pPr>
      <w:r w:rsidRPr="00A6417B">
        <w:rPr>
          <w:i/>
        </w:rPr>
        <w:t xml:space="preserve"> </w:t>
      </w:r>
      <w:r w:rsidRPr="00A6417B">
        <w:t>к договору подряда на выполнение работ от _______ № _________</w:t>
      </w:r>
    </w:p>
    <w:p w:rsidR="00A6417B" w:rsidRPr="00A6417B" w:rsidRDefault="00A6417B" w:rsidP="00A6417B">
      <w:pPr>
        <w:jc w:val="right"/>
      </w:pPr>
    </w:p>
    <w:p w:rsidR="00A6417B" w:rsidRPr="00A6417B" w:rsidRDefault="00A6417B" w:rsidP="00A6417B">
      <w:pPr>
        <w:rPr>
          <w:b/>
          <w:i/>
        </w:rPr>
      </w:pPr>
      <w:bookmarkStart w:id="17" w:name="_Hlk98256343"/>
      <w:r w:rsidRPr="00A6417B">
        <w:rPr>
          <w:b/>
        </w:rPr>
        <w:t>Документы, подлежащие представлению (</w:t>
      </w:r>
      <w:r w:rsidRPr="00A6417B">
        <w:rPr>
          <w:b/>
          <w:i/>
        </w:rPr>
        <w:t>Обществу) (Контрагентом)</w:t>
      </w:r>
    </w:p>
    <w:p w:rsidR="00A6417B" w:rsidRPr="00A6417B" w:rsidRDefault="00A6417B" w:rsidP="00A6417B">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A6417B" w:rsidRPr="00A6417B" w:rsidTr="00A6417B">
        <w:trPr>
          <w:trHeight w:val="713"/>
          <w:tblHeader/>
        </w:trPr>
        <w:tc>
          <w:tcPr>
            <w:tcW w:w="560" w:type="dxa"/>
            <w:noWrap/>
            <w:vAlign w:val="center"/>
            <w:hideMark/>
          </w:tcPr>
          <w:p w:rsidR="00A6417B" w:rsidRPr="00A6417B" w:rsidRDefault="00A6417B" w:rsidP="00A6417B">
            <w:pPr>
              <w:rPr>
                <w:b/>
                <w:bCs/>
              </w:rPr>
            </w:pPr>
            <w:r w:rsidRPr="00A6417B">
              <w:rPr>
                <w:b/>
                <w:bCs/>
              </w:rPr>
              <w:t>№ п/п</w:t>
            </w:r>
          </w:p>
        </w:tc>
        <w:tc>
          <w:tcPr>
            <w:tcW w:w="5237" w:type="dxa"/>
            <w:noWrap/>
            <w:vAlign w:val="center"/>
            <w:hideMark/>
          </w:tcPr>
          <w:p w:rsidR="00A6417B" w:rsidRPr="00A6417B" w:rsidRDefault="00A6417B" w:rsidP="00A6417B">
            <w:pPr>
              <w:rPr>
                <w:b/>
                <w:bCs/>
              </w:rPr>
            </w:pPr>
            <w:r w:rsidRPr="00A6417B">
              <w:rPr>
                <w:b/>
                <w:bCs/>
              </w:rPr>
              <w:t>Наименование документа</w:t>
            </w:r>
          </w:p>
        </w:tc>
        <w:tc>
          <w:tcPr>
            <w:tcW w:w="2432" w:type="dxa"/>
            <w:noWrap/>
            <w:vAlign w:val="center"/>
            <w:hideMark/>
          </w:tcPr>
          <w:p w:rsidR="00A6417B" w:rsidRPr="00A6417B" w:rsidRDefault="00A6417B" w:rsidP="00A6417B">
            <w:pPr>
              <w:rPr>
                <w:b/>
                <w:bCs/>
              </w:rPr>
            </w:pPr>
            <w:r w:rsidRPr="00A6417B">
              <w:rPr>
                <w:b/>
                <w:bCs/>
              </w:rPr>
              <w:t>Объем, форма и вид представления документов</w:t>
            </w:r>
          </w:p>
        </w:tc>
        <w:tc>
          <w:tcPr>
            <w:tcW w:w="2021" w:type="dxa"/>
            <w:vAlign w:val="center"/>
            <w:hideMark/>
          </w:tcPr>
          <w:p w:rsidR="00A6417B" w:rsidRPr="00A6417B" w:rsidRDefault="00A6417B" w:rsidP="00A6417B">
            <w:pPr>
              <w:rPr>
                <w:b/>
                <w:bCs/>
                <w:lang w:val="en-US"/>
              </w:rPr>
            </w:pPr>
            <w:r w:rsidRPr="00A6417B">
              <w:rPr>
                <w:b/>
                <w:bCs/>
              </w:rPr>
              <w:t>Периодичность, сроки представления документов</w:t>
            </w:r>
          </w:p>
        </w:tc>
      </w:tr>
      <w:tr w:rsidR="00A6417B" w:rsidRPr="00A6417B" w:rsidTr="00A6417B">
        <w:trPr>
          <w:trHeight w:val="549"/>
        </w:trPr>
        <w:tc>
          <w:tcPr>
            <w:tcW w:w="560" w:type="dxa"/>
            <w:noWrap/>
            <w:hideMark/>
          </w:tcPr>
          <w:p w:rsidR="00A6417B" w:rsidRPr="00A6417B" w:rsidRDefault="00A6417B" w:rsidP="00A6417B">
            <w:pPr>
              <w:rPr>
                <w:b/>
              </w:rPr>
            </w:pPr>
            <w:r w:rsidRPr="00A6417B">
              <w:rPr>
                <w:b/>
              </w:rPr>
              <w:t>1.</w:t>
            </w:r>
          </w:p>
        </w:tc>
        <w:tc>
          <w:tcPr>
            <w:tcW w:w="5237" w:type="dxa"/>
            <w:noWrap/>
            <w:hideMark/>
          </w:tcPr>
          <w:p w:rsidR="00A6417B" w:rsidRPr="00A6417B" w:rsidRDefault="00A6417B" w:rsidP="00A6417B">
            <w:r w:rsidRPr="00A6417B">
              <w:t>Налоговые декларации по НДС и доказательства их приема налоговым органом, в частности, за налоговые периоды:</w:t>
            </w:r>
          </w:p>
          <w:p w:rsidR="00A6417B" w:rsidRPr="00A6417B" w:rsidRDefault="00A6417B" w:rsidP="00A6417B">
            <w:r w:rsidRPr="00A6417B">
              <w:t>1.1. исполнения настоящего Договора,</w:t>
            </w:r>
          </w:p>
          <w:p w:rsidR="00A6417B" w:rsidRPr="00A6417B" w:rsidRDefault="00A6417B" w:rsidP="00A6417B">
            <w:r w:rsidRPr="00A6417B">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A6417B">
              <w:rPr>
                <w:i/>
              </w:rPr>
              <w:t>(Контрагентом)</w:t>
            </w:r>
            <w:r w:rsidRPr="00A6417B">
              <w:t xml:space="preserve"> в целях исполнения (во исполнение) настоящего Договора, </w:t>
            </w:r>
          </w:p>
          <w:p w:rsidR="00A6417B" w:rsidRPr="00A6417B" w:rsidRDefault="00A6417B" w:rsidP="00A6417B">
            <w:r w:rsidRPr="00A6417B">
              <w:t xml:space="preserve">1.3. которые находятся после периода исполнения настоящего Договора, в которых </w:t>
            </w:r>
            <w:r w:rsidRPr="00A6417B">
              <w:rPr>
                <w:i/>
              </w:rPr>
              <w:t>(Контрагент)</w:t>
            </w:r>
            <w:r w:rsidRPr="00A6417B">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объеме, определяемом в запросе Общества, </w:t>
            </w:r>
          </w:p>
          <w:p w:rsidR="00A6417B" w:rsidRPr="00A6417B" w:rsidRDefault="00A6417B" w:rsidP="00A6417B">
            <w:r w:rsidRPr="00A6417B">
              <w:t>а также</w:t>
            </w:r>
          </w:p>
          <w:p w:rsidR="00A6417B" w:rsidRPr="00A6417B" w:rsidRDefault="00A6417B" w:rsidP="00A6417B">
            <w:r w:rsidRPr="00A6417B">
              <w:rPr>
                <w:i/>
              </w:rPr>
              <w:t xml:space="preserve"> </w:t>
            </w:r>
            <w:r w:rsidRPr="00A6417B">
              <w:t xml:space="preserve">в электронной форме в формате </w:t>
            </w:r>
            <w:r w:rsidRPr="00A6417B">
              <w:rPr>
                <w:lang w:val="en-US"/>
              </w:rPr>
              <w:t>PDF</w:t>
            </w:r>
            <w:r w:rsidRPr="00A6417B">
              <w:t xml:space="preserve"> и (или) </w:t>
            </w:r>
            <w:r w:rsidRPr="00A6417B">
              <w:rPr>
                <w:lang w:val="en-US"/>
              </w:rPr>
              <w:t>EXCEL</w:t>
            </w:r>
            <w:r w:rsidRPr="00A6417B">
              <w:t xml:space="preserve"> и объеме, определяемых в запросе Общества </w:t>
            </w:r>
          </w:p>
        </w:tc>
        <w:tc>
          <w:tcPr>
            <w:tcW w:w="2021" w:type="dxa"/>
            <w:vMerge w:val="restart"/>
            <w:noWrap/>
            <w:vAlign w:val="center"/>
          </w:tcPr>
          <w:p w:rsidR="00A6417B" w:rsidRPr="00A6417B" w:rsidRDefault="00A6417B" w:rsidP="00A6417B">
            <w:r w:rsidRPr="00A6417B">
              <w:t xml:space="preserve">Предоставляются по запросу Общества в срок не позднее 5-ти рабочих дней со дня получения </w:t>
            </w:r>
            <w:r w:rsidRPr="00A6417B">
              <w:rPr>
                <w:i/>
              </w:rPr>
              <w:t xml:space="preserve">(Контрагентом) </w:t>
            </w:r>
            <w:r w:rsidRPr="00A6417B">
              <w:t>запроса</w:t>
            </w:r>
            <w:r w:rsidRPr="00A6417B">
              <w:rPr>
                <w:i/>
              </w:rPr>
              <w:t xml:space="preserve"> </w:t>
            </w:r>
            <w:r w:rsidRPr="00A6417B">
              <w:t xml:space="preserve">Общества </w:t>
            </w:r>
          </w:p>
        </w:tc>
      </w:tr>
      <w:tr w:rsidR="00A6417B" w:rsidRPr="00A6417B" w:rsidTr="00A6417B">
        <w:trPr>
          <w:trHeight w:val="902"/>
        </w:trPr>
        <w:tc>
          <w:tcPr>
            <w:tcW w:w="560" w:type="dxa"/>
            <w:noWrap/>
            <w:hideMark/>
          </w:tcPr>
          <w:p w:rsidR="00A6417B" w:rsidRPr="00A6417B" w:rsidRDefault="00A6417B" w:rsidP="00A6417B">
            <w:pPr>
              <w:rPr>
                <w:b/>
              </w:rPr>
            </w:pPr>
            <w:r w:rsidRPr="00A6417B">
              <w:rPr>
                <w:b/>
              </w:rPr>
              <w:t>2.</w:t>
            </w:r>
          </w:p>
        </w:tc>
        <w:tc>
          <w:tcPr>
            <w:tcW w:w="5237" w:type="dxa"/>
            <w:noWrap/>
          </w:tcPr>
          <w:p w:rsidR="00A6417B" w:rsidRPr="00A6417B" w:rsidRDefault="00A6417B" w:rsidP="00A6417B">
            <w:r w:rsidRPr="00A6417B">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A6417B" w:rsidDel="002E57D0">
              <w:t xml:space="preserve"> </w:t>
            </w:r>
          </w:p>
        </w:tc>
        <w:tc>
          <w:tcPr>
            <w:tcW w:w="2432" w:type="dxa"/>
            <w:vMerge/>
            <w:noWrap/>
          </w:tcPr>
          <w:p w:rsidR="00A6417B" w:rsidRPr="00A6417B" w:rsidRDefault="00A6417B" w:rsidP="00A6417B"/>
        </w:tc>
        <w:tc>
          <w:tcPr>
            <w:tcW w:w="2021" w:type="dxa"/>
            <w:vMerge/>
            <w:noWrap/>
          </w:tcPr>
          <w:p w:rsidR="00A6417B" w:rsidRPr="00A6417B" w:rsidRDefault="00A6417B" w:rsidP="00A6417B"/>
        </w:tc>
      </w:tr>
      <w:tr w:rsidR="00A6417B" w:rsidRPr="00A6417B" w:rsidTr="00A6417B">
        <w:trPr>
          <w:trHeight w:val="878"/>
        </w:trPr>
        <w:tc>
          <w:tcPr>
            <w:tcW w:w="560" w:type="dxa"/>
            <w:noWrap/>
          </w:tcPr>
          <w:p w:rsidR="00A6417B" w:rsidRPr="00A6417B" w:rsidRDefault="00A6417B" w:rsidP="00A6417B">
            <w:pPr>
              <w:rPr>
                <w:b/>
              </w:rPr>
            </w:pPr>
            <w:r w:rsidRPr="00A6417B">
              <w:rPr>
                <w:b/>
              </w:rPr>
              <w:t>3.</w:t>
            </w:r>
          </w:p>
        </w:tc>
        <w:tc>
          <w:tcPr>
            <w:tcW w:w="5237" w:type="dxa"/>
            <w:noWrap/>
          </w:tcPr>
          <w:p w:rsidR="00A6417B" w:rsidRPr="00A6417B" w:rsidRDefault="00A6417B" w:rsidP="00A6417B">
            <w:r w:rsidRPr="00A6417B">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A6417B" w:rsidRPr="00A6417B" w:rsidRDefault="00A6417B" w:rsidP="00A6417B">
            <w:r w:rsidRPr="00A6417B">
              <w:t xml:space="preserve">Предоставляются в виде заверенной </w:t>
            </w:r>
            <w:r w:rsidRPr="00A6417B">
              <w:rPr>
                <w:i/>
              </w:rPr>
              <w:t>(Контрагентом)</w:t>
            </w:r>
            <w:r w:rsidRPr="00A6417B">
              <w:t xml:space="preserve"> копии документа, в объеме, определяемом в запросе Общества, а также </w:t>
            </w:r>
          </w:p>
          <w:p w:rsidR="00A6417B" w:rsidRPr="00A6417B" w:rsidRDefault="00A6417B" w:rsidP="00A6417B">
            <w:r w:rsidRPr="00A6417B">
              <w:t xml:space="preserve">в электронной форме в формате </w:t>
            </w:r>
            <w:r w:rsidRPr="00A6417B">
              <w:rPr>
                <w:lang w:val="en-US"/>
              </w:rPr>
              <w:t>PDF</w:t>
            </w:r>
            <w:r w:rsidRPr="00A6417B">
              <w:t xml:space="preserve"> </w:t>
            </w:r>
          </w:p>
        </w:tc>
        <w:tc>
          <w:tcPr>
            <w:tcW w:w="2021" w:type="dxa"/>
            <w:vMerge w:val="restart"/>
            <w:noWrap/>
            <w:vAlign w:val="center"/>
          </w:tcPr>
          <w:p w:rsidR="00A6417B" w:rsidRPr="00A6417B" w:rsidRDefault="00A6417B" w:rsidP="00A6417B">
            <w:r w:rsidRPr="00A6417B">
              <w:t xml:space="preserve">Предоставляется по запросу Общества в срок не позднее 10-ти рабочих дней со дня получения </w:t>
            </w:r>
            <w:r w:rsidRPr="00A6417B">
              <w:rPr>
                <w:i/>
              </w:rPr>
              <w:t xml:space="preserve">(Контрагентом) </w:t>
            </w:r>
            <w:r w:rsidRPr="00A6417B">
              <w:t>запроса</w:t>
            </w:r>
            <w:r w:rsidRPr="00A6417B">
              <w:rPr>
                <w:i/>
              </w:rPr>
              <w:t xml:space="preserve"> </w:t>
            </w:r>
            <w:r w:rsidRPr="00A6417B">
              <w:t>Общества или в иной срок, указанный в запросе Общества</w:t>
            </w:r>
          </w:p>
        </w:tc>
      </w:tr>
      <w:tr w:rsidR="00A6417B" w:rsidRPr="00A6417B" w:rsidTr="00A6417B">
        <w:trPr>
          <w:trHeight w:val="573"/>
        </w:trPr>
        <w:tc>
          <w:tcPr>
            <w:tcW w:w="560" w:type="dxa"/>
            <w:shd w:val="clear" w:color="auto" w:fill="auto"/>
            <w:noWrap/>
          </w:tcPr>
          <w:p w:rsidR="00A6417B" w:rsidRPr="00A6417B" w:rsidRDefault="00A6417B" w:rsidP="00A6417B">
            <w:pPr>
              <w:rPr>
                <w:b/>
              </w:rPr>
            </w:pPr>
            <w:r w:rsidRPr="00A6417B">
              <w:rPr>
                <w:b/>
              </w:rPr>
              <w:t>4.</w:t>
            </w:r>
          </w:p>
        </w:tc>
        <w:tc>
          <w:tcPr>
            <w:tcW w:w="5237" w:type="dxa"/>
            <w:shd w:val="clear" w:color="auto" w:fill="auto"/>
            <w:noWrap/>
          </w:tcPr>
          <w:p w:rsidR="00A6417B" w:rsidRPr="00A6417B" w:rsidRDefault="00A6417B" w:rsidP="00A6417B">
            <w:r w:rsidRPr="00A6417B">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A6417B">
              <w:rPr>
                <w:i/>
              </w:rPr>
              <w:t>Контрагентом</w:t>
            </w:r>
            <w:r w:rsidRPr="00A6417B">
              <w:t xml:space="preserve">) </w:t>
            </w:r>
          </w:p>
        </w:tc>
        <w:tc>
          <w:tcPr>
            <w:tcW w:w="2432" w:type="dxa"/>
            <w:shd w:val="clear" w:color="auto" w:fill="auto"/>
            <w:noWrap/>
            <w:vAlign w:val="center"/>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форме  </w:t>
            </w:r>
          </w:p>
          <w:p w:rsidR="00A6417B" w:rsidRPr="00A6417B" w:rsidRDefault="00A6417B" w:rsidP="00A6417B">
            <w:r w:rsidRPr="00A6417B">
              <w:t>определяемой в запросе Общества</w:t>
            </w:r>
          </w:p>
        </w:tc>
        <w:tc>
          <w:tcPr>
            <w:tcW w:w="2021" w:type="dxa"/>
            <w:vMerge/>
            <w:noWrap/>
            <w:vAlign w:val="center"/>
          </w:tcPr>
          <w:p w:rsidR="00A6417B" w:rsidRPr="00A6417B" w:rsidRDefault="00A6417B" w:rsidP="00A6417B"/>
        </w:tc>
      </w:tr>
      <w:tr w:rsidR="00A6417B" w:rsidRPr="00A6417B" w:rsidTr="00A6417B">
        <w:trPr>
          <w:trHeight w:val="573"/>
        </w:trPr>
        <w:tc>
          <w:tcPr>
            <w:tcW w:w="560" w:type="dxa"/>
            <w:noWrap/>
          </w:tcPr>
          <w:p w:rsidR="00A6417B" w:rsidRPr="00A6417B" w:rsidRDefault="00A6417B" w:rsidP="00A6417B">
            <w:pPr>
              <w:rPr>
                <w:b/>
              </w:rPr>
            </w:pPr>
            <w:r w:rsidRPr="00A6417B">
              <w:rPr>
                <w:b/>
              </w:rPr>
              <w:t>5.</w:t>
            </w:r>
          </w:p>
        </w:tc>
        <w:tc>
          <w:tcPr>
            <w:tcW w:w="5237" w:type="dxa"/>
            <w:noWrap/>
          </w:tcPr>
          <w:p w:rsidR="00A6417B" w:rsidRPr="00A6417B" w:rsidRDefault="00A6417B" w:rsidP="00A6417B">
            <w:r w:rsidRPr="00A6417B">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6417B" w:rsidRPr="00A6417B" w:rsidRDefault="00A6417B" w:rsidP="00A6417B">
            <w:r w:rsidRPr="00A6417B">
              <w:lastRenderedPageBreak/>
              <w:t>5.1. проверки данных налогового органа о несформированном источнике вычета НДС по цепочке поставщиков с участием (Контрагента),</w:t>
            </w:r>
          </w:p>
          <w:p w:rsidR="00A6417B" w:rsidRPr="00A6417B" w:rsidRDefault="00A6417B" w:rsidP="00A6417B">
            <w:r w:rsidRPr="00A6417B">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6417B" w:rsidRPr="00A6417B" w:rsidRDefault="00A6417B" w:rsidP="00A6417B">
            <w:r w:rsidRPr="00A6417B">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A6417B" w:rsidRPr="00A6417B" w:rsidRDefault="00A6417B" w:rsidP="00A6417B">
            <w:r w:rsidRPr="00A6417B">
              <w:lastRenderedPageBreak/>
              <w:t xml:space="preserve">Предоставляются в объеме, форме и виде, определяемых в запросе Общества, в т.ч. в виде копий, </w:t>
            </w:r>
            <w:r w:rsidRPr="00A6417B">
              <w:lastRenderedPageBreak/>
              <w:t xml:space="preserve">заверенных </w:t>
            </w:r>
            <w:r w:rsidRPr="00A6417B">
              <w:rPr>
                <w:i/>
              </w:rPr>
              <w:t>(Контрагентом)</w:t>
            </w:r>
          </w:p>
        </w:tc>
        <w:tc>
          <w:tcPr>
            <w:tcW w:w="2021" w:type="dxa"/>
            <w:vMerge/>
            <w:noWrap/>
          </w:tcPr>
          <w:p w:rsidR="00A6417B" w:rsidRPr="00A6417B" w:rsidRDefault="00A6417B" w:rsidP="00A6417B"/>
        </w:tc>
      </w:tr>
    </w:tbl>
    <w:p w:rsidR="00A6417B" w:rsidRPr="00A6417B" w:rsidRDefault="00A6417B" w:rsidP="00A6417B">
      <w:pPr>
        <w:rPr>
          <w:b/>
        </w:rPr>
      </w:pPr>
    </w:p>
    <w:bookmarkEnd w:id="17"/>
    <w:p w:rsidR="00A6417B" w:rsidRPr="00A6417B" w:rsidRDefault="00A6417B" w:rsidP="00A6417B"/>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142"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 w:rsidR="00A6417B" w:rsidRPr="004A7DD7" w:rsidRDefault="00A6417B" w:rsidP="00F039D5">
      <w:pPr>
        <w:jc w:val="right"/>
      </w:pPr>
    </w:p>
    <w:sectPr w:rsidR="00A6417B" w:rsidRPr="004A7DD7" w:rsidSect="00F039D5">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2A" w:rsidRDefault="004A732A" w:rsidP="00CB1581">
      <w:r>
        <w:separator/>
      </w:r>
    </w:p>
  </w:endnote>
  <w:endnote w:type="continuationSeparator" w:id="0">
    <w:p w:rsidR="004A732A" w:rsidRDefault="004A732A"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2A" w:rsidRDefault="004A732A" w:rsidP="00CB1581">
      <w:r>
        <w:separator/>
      </w:r>
    </w:p>
  </w:footnote>
  <w:footnote w:type="continuationSeparator" w:id="0">
    <w:p w:rsidR="004A732A" w:rsidRDefault="004A732A" w:rsidP="00CB1581">
      <w:r>
        <w:continuationSeparator/>
      </w:r>
    </w:p>
  </w:footnote>
  <w:footnote w:id="1">
    <w:p w:rsidR="004A732A" w:rsidRPr="00FA27A5" w:rsidRDefault="004A732A"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4A732A" w:rsidRPr="00B377A4" w:rsidRDefault="004A732A"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4A732A" w:rsidRDefault="004A732A">
        <w:pPr>
          <w:pStyle w:val="af4"/>
          <w:jc w:val="center"/>
        </w:pPr>
        <w:r>
          <w:fldChar w:fldCharType="begin"/>
        </w:r>
        <w:r>
          <w:instrText>PAGE   \* MERGEFORMAT</w:instrText>
        </w:r>
        <w:r>
          <w:fldChar w:fldCharType="separate"/>
        </w:r>
        <w:r w:rsidR="00D2472B">
          <w:rPr>
            <w:noProof/>
          </w:rPr>
          <w:t>34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2A" w:rsidRDefault="004A732A">
    <w:pPr>
      <w:pStyle w:val="af4"/>
      <w:jc w:val="center"/>
    </w:pPr>
    <w:r>
      <w:fldChar w:fldCharType="begin"/>
    </w:r>
    <w:r>
      <w:instrText>PAGE   \* MERGEFORMAT</w:instrText>
    </w:r>
    <w:r>
      <w:fldChar w:fldCharType="separate"/>
    </w:r>
    <w:r w:rsidR="00D2472B">
      <w:rPr>
        <w:noProof/>
      </w:rPr>
      <w:t>58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8"/>
  </w:num>
  <w:num w:numId="7">
    <w:abstractNumId w:val="32"/>
  </w:num>
  <w:num w:numId="8">
    <w:abstractNumId w:val="13"/>
  </w:num>
  <w:num w:numId="9">
    <w:abstractNumId w:val="18"/>
  </w:num>
  <w:num w:numId="10">
    <w:abstractNumId w:val="23"/>
  </w:num>
  <w:num w:numId="11">
    <w:abstractNumId w:val="1"/>
  </w:num>
  <w:num w:numId="12">
    <w:abstractNumId w:val="34"/>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6"/>
  </w:num>
  <w:num w:numId="24">
    <w:abstractNumId w:val="42"/>
  </w:num>
  <w:num w:numId="25">
    <w:abstractNumId w:val="24"/>
  </w:num>
  <w:num w:numId="26">
    <w:abstractNumId w:val="11"/>
  </w:num>
  <w:num w:numId="27">
    <w:abstractNumId w:val="22"/>
  </w:num>
  <w:num w:numId="28">
    <w:abstractNumId w:val="0"/>
  </w:num>
  <w:num w:numId="29">
    <w:abstractNumId w:val="7"/>
  </w:num>
  <w:num w:numId="30">
    <w:abstractNumId w:val="37"/>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9"/>
  </w:num>
  <w:num w:numId="38">
    <w:abstractNumId w:val="35"/>
  </w:num>
  <w:num w:numId="39">
    <w:abstractNumId w:val="33"/>
  </w:num>
  <w:num w:numId="40">
    <w:abstractNumId w:val="16"/>
  </w:num>
  <w:num w:numId="41">
    <w:abstractNumId w:val="40"/>
  </w:num>
  <w:num w:numId="42">
    <w:abstractNumId w:val="27"/>
  </w:num>
  <w:num w:numId="43">
    <w:abstractNumId w:val="17"/>
  </w:num>
  <w:num w:numId="44">
    <w:abstractNumId w:val="21"/>
  </w:num>
  <w:num w:numId="4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C94"/>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730"/>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2D78"/>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2D5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16F"/>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55"/>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4EC3"/>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571"/>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7CE"/>
    <w:rsid w:val="00234B3B"/>
    <w:rsid w:val="00234DA0"/>
    <w:rsid w:val="002359D1"/>
    <w:rsid w:val="00235B51"/>
    <w:rsid w:val="00236ED3"/>
    <w:rsid w:val="0023724B"/>
    <w:rsid w:val="002372C8"/>
    <w:rsid w:val="002374F8"/>
    <w:rsid w:val="00237662"/>
    <w:rsid w:val="00237AF8"/>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6F36"/>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62F8"/>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06B"/>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179B"/>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2C8"/>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E75"/>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2CCB"/>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142"/>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67362"/>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99"/>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32A"/>
    <w:rsid w:val="004A7423"/>
    <w:rsid w:val="004A7D21"/>
    <w:rsid w:val="004A7DD7"/>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38C7"/>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3DBB"/>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ACC"/>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597"/>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A9D"/>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5E24"/>
    <w:rsid w:val="005462A2"/>
    <w:rsid w:val="00546C17"/>
    <w:rsid w:val="00547734"/>
    <w:rsid w:val="00547C91"/>
    <w:rsid w:val="00550306"/>
    <w:rsid w:val="0055076F"/>
    <w:rsid w:val="00550985"/>
    <w:rsid w:val="00551839"/>
    <w:rsid w:val="00551B2E"/>
    <w:rsid w:val="00551B7E"/>
    <w:rsid w:val="00551EC0"/>
    <w:rsid w:val="005529DA"/>
    <w:rsid w:val="00552B3C"/>
    <w:rsid w:val="00552BD7"/>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8F"/>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60B"/>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9A0"/>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3FEB"/>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53E"/>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0CE"/>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762"/>
    <w:rsid w:val="00693CEE"/>
    <w:rsid w:val="0069423E"/>
    <w:rsid w:val="006943EF"/>
    <w:rsid w:val="0069440E"/>
    <w:rsid w:val="00694851"/>
    <w:rsid w:val="00694EA8"/>
    <w:rsid w:val="00694EE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56A4"/>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33D4"/>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AA3"/>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275"/>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30F"/>
    <w:rsid w:val="0073082F"/>
    <w:rsid w:val="007308FD"/>
    <w:rsid w:val="0073156F"/>
    <w:rsid w:val="007319B6"/>
    <w:rsid w:val="00732690"/>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6EE8"/>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2D78"/>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646"/>
    <w:rsid w:val="00790919"/>
    <w:rsid w:val="00790D6D"/>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3CF9"/>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26BD"/>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49C3"/>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AF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55F"/>
    <w:rsid w:val="008158CF"/>
    <w:rsid w:val="0081621F"/>
    <w:rsid w:val="008164ED"/>
    <w:rsid w:val="00816548"/>
    <w:rsid w:val="0081659A"/>
    <w:rsid w:val="00816F0C"/>
    <w:rsid w:val="008173BE"/>
    <w:rsid w:val="00817FC3"/>
    <w:rsid w:val="00820260"/>
    <w:rsid w:val="008214F6"/>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56B"/>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714A"/>
    <w:rsid w:val="008673BC"/>
    <w:rsid w:val="008676DE"/>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3A9"/>
    <w:rsid w:val="0089046C"/>
    <w:rsid w:val="0089069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91C"/>
    <w:rsid w:val="008A0B6B"/>
    <w:rsid w:val="008A0D34"/>
    <w:rsid w:val="008A1C3C"/>
    <w:rsid w:val="008A1C61"/>
    <w:rsid w:val="008A1CC3"/>
    <w:rsid w:val="008A1D65"/>
    <w:rsid w:val="008A2433"/>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3B26"/>
    <w:rsid w:val="008B4189"/>
    <w:rsid w:val="008B4C0F"/>
    <w:rsid w:val="008B4D40"/>
    <w:rsid w:val="008B4E03"/>
    <w:rsid w:val="008B590B"/>
    <w:rsid w:val="008B5A26"/>
    <w:rsid w:val="008B6360"/>
    <w:rsid w:val="008B6A65"/>
    <w:rsid w:val="008B6F77"/>
    <w:rsid w:val="008B7646"/>
    <w:rsid w:val="008B7ACF"/>
    <w:rsid w:val="008C17B2"/>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0D31"/>
    <w:rsid w:val="008D1308"/>
    <w:rsid w:val="008D1910"/>
    <w:rsid w:val="008D19C6"/>
    <w:rsid w:val="008D21C4"/>
    <w:rsid w:val="008D21DA"/>
    <w:rsid w:val="008D2783"/>
    <w:rsid w:val="008D286C"/>
    <w:rsid w:val="008D2889"/>
    <w:rsid w:val="008D2B73"/>
    <w:rsid w:val="008D2FDA"/>
    <w:rsid w:val="008D3155"/>
    <w:rsid w:val="008D35E9"/>
    <w:rsid w:val="008D437F"/>
    <w:rsid w:val="008D4E69"/>
    <w:rsid w:val="008D4E6F"/>
    <w:rsid w:val="008D4FBA"/>
    <w:rsid w:val="008D4FD7"/>
    <w:rsid w:val="008D628B"/>
    <w:rsid w:val="008D62FD"/>
    <w:rsid w:val="008D670B"/>
    <w:rsid w:val="008D6DEA"/>
    <w:rsid w:val="008D6FE5"/>
    <w:rsid w:val="008D7D85"/>
    <w:rsid w:val="008D7E3D"/>
    <w:rsid w:val="008E0958"/>
    <w:rsid w:val="008E0B0F"/>
    <w:rsid w:val="008E1036"/>
    <w:rsid w:val="008E12D6"/>
    <w:rsid w:val="008E15C8"/>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C07"/>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3EBD"/>
    <w:rsid w:val="008F4851"/>
    <w:rsid w:val="008F4853"/>
    <w:rsid w:val="008F4ADA"/>
    <w:rsid w:val="008F5129"/>
    <w:rsid w:val="008F581E"/>
    <w:rsid w:val="008F5B56"/>
    <w:rsid w:val="008F5E29"/>
    <w:rsid w:val="008F60D1"/>
    <w:rsid w:val="008F6339"/>
    <w:rsid w:val="008F6506"/>
    <w:rsid w:val="008F6BDD"/>
    <w:rsid w:val="008F6D4D"/>
    <w:rsid w:val="008F74B9"/>
    <w:rsid w:val="00900AA1"/>
    <w:rsid w:val="009031AB"/>
    <w:rsid w:val="00903227"/>
    <w:rsid w:val="0090338E"/>
    <w:rsid w:val="00903479"/>
    <w:rsid w:val="00903A97"/>
    <w:rsid w:val="00903DF9"/>
    <w:rsid w:val="00903E5E"/>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696B"/>
    <w:rsid w:val="009878EB"/>
    <w:rsid w:val="00990A72"/>
    <w:rsid w:val="00991909"/>
    <w:rsid w:val="00991B4D"/>
    <w:rsid w:val="00991C07"/>
    <w:rsid w:val="0099248F"/>
    <w:rsid w:val="009925C8"/>
    <w:rsid w:val="009926BB"/>
    <w:rsid w:val="009929C8"/>
    <w:rsid w:val="00992B25"/>
    <w:rsid w:val="0099368E"/>
    <w:rsid w:val="00996449"/>
    <w:rsid w:val="0099674F"/>
    <w:rsid w:val="00996873"/>
    <w:rsid w:val="009974C5"/>
    <w:rsid w:val="00997CF7"/>
    <w:rsid w:val="00997EB1"/>
    <w:rsid w:val="009A0862"/>
    <w:rsid w:val="009A0A2F"/>
    <w:rsid w:val="009A0A93"/>
    <w:rsid w:val="009A0B12"/>
    <w:rsid w:val="009A0B36"/>
    <w:rsid w:val="009A0CF0"/>
    <w:rsid w:val="009A1285"/>
    <w:rsid w:val="009A1570"/>
    <w:rsid w:val="009A18E6"/>
    <w:rsid w:val="009A30BA"/>
    <w:rsid w:val="009A35FB"/>
    <w:rsid w:val="009A3A4C"/>
    <w:rsid w:val="009A40CD"/>
    <w:rsid w:val="009A4146"/>
    <w:rsid w:val="009A428F"/>
    <w:rsid w:val="009A4D77"/>
    <w:rsid w:val="009A5112"/>
    <w:rsid w:val="009A51CF"/>
    <w:rsid w:val="009A522D"/>
    <w:rsid w:val="009A571C"/>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2E3"/>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1681"/>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17B"/>
    <w:rsid w:val="00A645CC"/>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1F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2A17"/>
    <w:rsid w:val="00AD3EB6"/>
    <w:rsid w:val="00AD3F23"/>
    <w:rsid w:val="00AD3FD5"/>
    <w:rsid w:val="00AD426E"/>
    <w:rsid w:val="00AD4AFB"/>
    <w:rsid w:val="00AD4CF4"/>
    <w:rsid w:val="00AD4FF6"/>
    <w:rsid w:val="00AD50B0"/>
    <w:rsid w:val="00AD5288"/>
    <w:rsid w:val="00AD5EF5"/>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281"/>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3CC"/>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328"/>
    <w:rsid w:val="00B7548C"/>
    <w:rsid w:val="00B7550D"/>
    <w:rsid w:val="00B756DC"/>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4E"/>
    <w:rsid w:val="00BB4C79"/>
    <w:rsid w:val="00BB4C9C"/>
    <w:rsid w:val="00BB4F05"/>
    <w:rsid w:val="00BB501C"/>
    <w:rsid w:val="00BB56BD"/>
    <w:rsid w:val="00BB58F8"/>
    <w:rsid w:val="00BB5F73"/>
    <w:rsid w:val="00BB61CF"/>
    <w:rsid w:val="00BB650B"/>
    <w:rsid w:val="00BB6E23"/>
    <w:rsid w:val="00BC00D2"/>
    <w:rsid w:val="00BC0107"/>
    <w:rsid w:val="00BC07AB"/>
    <w:rsid w:val="00BC0ECC"/>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183"/>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3D1"/>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161B"/>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4B8"/>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1E0C"/>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2B"/>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115"/>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4CE3"/>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4B1C"/>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454E"/>
    <w:rsid w:val="00DB5257"/>
    <w:rsid w:val="00DB5479"/>
    <w:rsid w:val="00DB5FE1"/>
    <w:rsid w:val="00DB697A"/>
    <w:rsid w:val="00DB69B8"/>
    <w:rsid w:val="00DB73BA"/>
    <w:rsid w:val="00DB7560"/>
    <w:rsid w:val="00DB7A3E"/>
    <w:rsid w:val="00DC01CF"/>
    <w:rsid w:val="00DC053B"/>
    <w:rsid w:val="00DC138D"/>
    <w:rsid w:val="00DC14FB"/>
    <w:rsid w:val="00DC1760"/>
    <w:rsid w:val="00DC1784"/>
    <w:rsid w:val="00DC199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6DE5"/>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0DA"/>
    <w:rsid w:val="00E422D7"/>
    <w:rsid w:val="00E42938"/>
    <w:rsid w:val="00E42C31"/>
    <w:rsid w:val="00E4307A"/>
    <w:rsid w:val="00E439A1"/>
    <w:rsid w:val="00E43AB2"/>
    <w:rsid w:val="00E43C31"/>
    <w:rsid w:val="00E43E2F"/>
    <w:rsid w:val="00E4410E"/>
    <w:rsid w:val="00E450DF"/>
    <w:rsid w:val="00E4521C"/>
    <w:rsid w:val="00E4525E"/>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EDF"/>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1F74"/>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87E"/>
    <w:rsid w:val="00EB1BF0"/>
    <w:rsid w:val="00EB2313"/>
    <w:rsid w:val="00EB2FD4"/>
    <w:rsid w:val="00EB3081"/>
    <w:rsid w:val="00EB32B4"/>
    <w:rsid w:val="00EB345F"/>
    <w:rsid w:val="00EB3E9D"/>
    <w:rsid w:val="00EB4665"/>
    <w:rsid w:val="00EB48AB"/>
    <w:rsid w:val="00EB4BD2"/>
    <w:rsid w:val="00EB57A5"/>
    <w:rsid w:val="00EB5B57"/>
    <w:rsid w:val="00EB5D0A"/>
    <w:rsid w:val="00EB5FC2"/>
    <w:rsid w:val="00EB625C"/>
    <w:rsid w:val="00EB6694"/>
    <w:rsid w:val="00EB745A"/>
    <w:rsid w:val="00EB7511"/>
    <w:rsid w:val="00EB7E85"/>
    <w:rsid w:val="00EC04B3"/>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3FD"/>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39D5"/>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3B4"/>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4DB"/>
    <w:rsid w:val="00F31D5E"/>
    <w:rsid w:val="00F32AAE"/>
    <w:rsid w:val="00F333F5"/>
    <w:rsid w:val="00F33753"/>
    <w:rsid w:val="00F33852"/>
    <w:rsid w:val="00F33D8A"/>
    <w:rsid w:val="00F34288"/>
    <w:rsid w:val="00F34589"/>
    <w:rsid w:val="00F34CB1"/>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663A"/>
    <w:rsid w:val="00F47076"/>
    <w:rsid w:val="00F47AE1"/>
    <w:rsid w:val="00F47B20"/>
    <w:rsid w:val="00F47C2B"/>
    <w:rsid w:val="00F501DC"/>
    <w:rsid w:val="00F50787"/>
    <w:rsid w:val="00F50979"/>
    <w:rsid w:val="00F50D05"/>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38D2"/>
    <w:rsid w:val="00F84843"/>
    <w:rsid w:val="00F84AFA"/>
    <w:rsid w:val="00F84D5E"/>
    <w:rsid w:val="00F84EA6"/>
    <w:rsid w:val="00F854D3"/>
    <w:rsid w:val="00F85643"/>
    <w:rsid w:val="00F856BD"/>
    <w:rsid w:val="00F85D41"/>
    <w:rsid w:val="00F85F8D"/>
    <w:rsid w:val="00F8683C"/>
    <w:rsid w:val="00F873CB"/>
    <w:rsid w:val="00F874CF"/>
    <w:rsid w:val="00F87C0D"/>
    <w:rsid w:val="00F90AF2"/>
    <w:rsid w:val="00F90C97"/>
    <w:rsid w:val="00F90D48"/>
    <w:rsid w:val="00F920BE"/>
    <w:rsid w:val="00F9325C"/>
    <w:rsid w:val="00F93910"/>
    <w:rsid w:val="00F95759"/>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C1"/>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0377"/>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5B2"/>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9D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80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A6417B"/>
  </w:style>
  <w:style w:type="numbering" w:customStyle="1" w:styleId="3a">
    <w:name w:val="Список заголовков_Шестаков3"/>
    <w:basedOn w:val="a5"/>
    <w:uiPriority w:val="99"/>
    <w:rsid w:val="00A6417B"/>
  </w:style>
  <w:style w:type="numbering" w:customStyle="1" w:styleId="3b">
    <w:name w:val="Перечисления (по тексту)3"/>
    <w:uiPriority w:val="99"/>
    <w:rsid w:val="00A6417B"/>
  </w:style>
  <w:style w:type="character" w:customStyle="1" w:styleId="prodcharname">
    <w:name w:val="prod_char_name"/>
    <w:rsid w:val="00A6417B"/>
  </w:style>
  <w:style w:type="table" w:styleId="-1">
    <w:name w:val="Grid Table 1 Light"/>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A6417B"/>
    <w:pPr>
      <w:numPr>
        <w:numId w:val="42"/>
      </w:numPr>
    </w:pPr>
  </w:style>
  <w:style w:type="numbering" w:customStyle="1" w:styleId="11">
    <w:name w:val="Список заголовков_Шестаков11"/>
    <w:basedOn w:val="a5"/>
    <w:uiPriority w:val="99"/>
    <w:rsid w:val="00A6417B"/>
    <w:pPr>
      <w:numPr>
        <w:numId w:val="43"/>
      </w:numPr>
    </w:pPr>
  </w:style>
  <w:style w:type="numbering" w:customStyle="1" w:styleId="110">
    <w:name w:val="Перечисления (по тексту)11"/>
    <w:uiPriority w:val="99"/>
    <w:rsid w:val="00A6417B"/>
    <w:pPr>
      <w:numPr>
        <w:numId w:val="44"/>
      </w:numPr>
    </w:pPr>
  </w:style>
  <w:style w:type="numbering" w:customStyle="1" w:styleId="1111">
    <w:name w:val="Стиль1111"/>
    <w:uiPriority w:val="99"/>
    <w:rsid w:val="00A6417B"/>
  </w:style>
  <w:style w:type="numbering" w:customStyle="1" w:styleId="1110">
    <w:name w:val="Список заголовков_Шестаков111"/>
    <w:basedOn w:val="a5"/>
    <w:uiPriority w:val="99"/>
    <w:rsid w:val="00A6417B"/>
  </w:style>
  <w:style w:type="numbering" w:customStyle="1" w:styleId="1112">
    <w:name w:val="Перечисления (по тексту)111"/>
    <w:uiPriority w:val="99"/>
    <w:rsid w:val="00A6417B"/>
  </w:style>
  <w:style w:type="numbering" w:customStyle="1" w:styleId="1210">
    <w:name w:val="Стиль121"/>
    <w:uiPriority w:val="99"/>
    <w:rsid w:val="00A6417B"/>
  </w:style>
  <w:style w:type="numbering" w:customStyle="1" w:styleId="211">
    <w:name w:val="Список заголовков_Шестаков21"/>
    <w:basedOn w:val="a5"/>
    <w:uiPriority w:val="99"/>
    <w:rsid w:val="00A6417B"/>
  </w:style>
  <w:style w:type="numbering" w:customStyle="1" w:styleId="212">
    <w:name w:val="Перечисления (по тексту)21"/>
    <w:uiPriority w:val="99"/>
    <w:rsid w:val="00A6417B"/>
  </w:style>
  <w:style w:type="numbering" w:customStyle="1" w:styleId="311">
    <w:name w:val="Список заголовков_Шестаков31"/>
    <w:basedOn w:val="a5"/>
    <w:uiPriority w:val="99"/>
    <w:rsid w:val="00A6417B"/>
  </w:style>
  <w:style w:type="numbering" w:customStyle="1" w:styleId="312">
    <w:name w:val="Перечисления (по тексту)31"/>
    <w:uiPriority w:val="99"/>
    <w:rsid w:val="00A6417B"/>
  </w:style>
  <w:style w:type="numbering" w:customStyle="1" w:styleId="1211">
    <w:name w:val="Стиль1211"/>
    <w:uiPriority w:val="99"/>
    <w:rsid w:val="00A6417B"/>
  </w:style>
  <w:style w:type="numbering" w:customStyle="1" w:styleId="2110">
    <w:name w:val="Список заголовков_Шестаков211"/>
    <w:basedOn w:val="a5"/>
    <w:uiPriority w:val="99"/>
    <w:rsid w:val="00A6417B"/>
  </w:style>
  <w:style w:type="numbering" w:customStyle="1" w:styleId="2111">
    <w:name w:val="Перечисления (по тексту)211"/>
    <w:uiPriority w:val="99"/>
    <w:rsid w:val="00A6417B"/>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A6417B"/>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A6417B"/>
    <w:rPr>
      <w:sz w:val="24"/>
      <w:szCs w:val="24"/>
    </w:rPr>
  </w:style>
  <w:style w:type="numbering" w:customStyle="1" w:styleId="132">
    <w:name w:val="Стиль13"/>
    <w:uiPriority w:val="99"/>
    <w:rsid w:val="00A6417B"/>
  </w:style>
  <w:style w:type="numbering" w:customStyle="1" w:styleId="43">
    <w:name w:val="Список заголовков_Шестаков4"/>
    <w:basedOn w:val="a5"/>
    <w:uiPriority w:val="99"/>
    <w:rsid w:val="00A6417B"/>
  </w:style>
  <w:style w:type="numbering" w:customStyle="1" w:styleId="44">
    <w:name w:val="Перечисления (по тексту)4"/>
    <w:uiPriority w:val="99"/>
    <w:rsid w:val="00A6417B"/>
  </w:style>
  <w:style w:type="numbering" w:customStyle="1" w:styleId="1120">
    <w:name w:val="Стиль112"/>
    <w:uiPriority w:val="99"/>
    <w:rsid w:val="00A6417B"/>
  </w:style>
  <w:style w:type="numbering" w:customStyle="1" w:styleId="1310">
    <w:name w:val="Стиль131"/>
    <w:uiPriority w:val="99"/>
    <w:rsid w:val="00A6417B"/>
  </w:style>
  <w:style w:type="numbering" w:customStyle="1" w:styleId="410">
    <w:name w:val="Список заголовков_Шестаков41"/>
    <w:basedOn w:val="a5"/>
    <w:uiPriority w:val="99"/>
    <w:rsid w:val="00A6417B"/>
  </w:style>
  <w:style w:type="numbering" w:customStyle="1" w:styleId="411">
    <w:name w:val="Перечисления (по тексту)41"/>
    <w:uiPriority w:val="99"/>
    <w:rsid w:val="00A6417B"/>
  </w:style>
  <w:style w:type="numbering" w:customStyle="1" w:styleId="1121">
    <w:name w:val="Стиль1121"/>
    <w:uiPriority w:val="99"/>
    <w:rsid w:val="00A6417B"/>
  </w:style>
  <w:style w:type="numbering" w:customStyle="1" w:styleId="122">
    <w:name w:val="Список заголовков_Шестаков12"/>
    <w:basedOn w:val="a5"/>
    <w:uiPriority w:val="99"/>
    <w:rsid w:val="00A6417B"/>
  </w:style>
  <w:style w:type="numbering" w:customStyle="1" w:styleId="123">
    <w:name w:val="Перечисления (по тексту)12"/>
    <w:uiPriority w:val="99"/>
    <w:rsid w:val="00A6417B"/>
  </w:style>
  <w:style w:type="numbering" w:customStyle="1" w:styleId="220">
    <w:name w:val="Список заголовков_Шестаков22"/>
    <w:basedOn w:val="a5"/>
    <w:uiPriority w:val="99"/>
    <w:rsid w:val="00A6417B"/>
  </w:style>
  <w:style w:type="numbering" w:customStyle="1" w:styleId="221">
    <w:name w:val="Перечисления (по тексту)22"/>
    <w:uiPriority w:val="99"/>
    <w:rsid w:val="00A6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31B3-5587-490E-AD8A-0772EC7D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58</Pages>
  <Words>25314</Words>
  <Characters>144296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169272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144</cp:revision>
  <cp:lastPrinted>2025-04-21T04:29:00Z</cp:lastPrinted>
  <dcterms:created xsi:type="dcterms:W3CDTF">2023-08-23T06:15:00Z</dcterms:created>
  <dcterms:modified xsi:type="dcterms:W3CDTF">2025-04-22T03:51:00Z</dcterms:modified>
</cp:coreProperties>
</file>